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 2"/>
        <w:tabs>
          <w:tab w:val="left" w:pos="180"/>
        </w:tabs>
        <w:jc w:val="both"/>
        <w:rPr>
          <w:rStyle w:val="Κανένα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Κανένα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                                                  </w:t>
      </w:r>
      <w:r>
        <w:rPr>
          <w:rStyle w:val="Κανένα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  <w:tab/>
        <w:tab/>
      </w:r>
      <w:r>
        <w:rPr>
          <w:rStyle w:val="Κανένα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</w:t>
      </w:r>
    </w:p>
    <w:p>
      <w:pPr>
        <w:pStyle w:val="Body Text 2"/>
        <w:tabs>
          <w:tab w:val="left" w:pos="180"/>
        </w:tabs>
        <w:jc w:val="both"/>
        <w:rPr>
          <w:rStyle w:val="Κανένα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Style w:val="Κανένα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                  </w:t>
      </w:r>
      <w:r>
        <w:rPr>
          <w:rStyle w:val="Κανένα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0"/>
        <w:gridCol w:w="4810"/>
      </w:tblGrid>
      <w:tr>
        <w:tblPrEx>
          <w:shd w:val="clear" w:color="auto" w:fill="ced7e7"/>
        </w:tblPrEx>
        <w:trPr>
          <w:trHeight w:val="1752" w:hRule="atLeast"/>
        </w:trPr>
        <w:tc>
          <w:tcPr>
            <w:tcW w:type="dxa" w:w="4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 2"/>
              <w:tabs>
                <w:tab w:val="left" w:pos="180"/>
              </w:tabs>
              <w:jc w:val="center"/>
              <w:rPr>
                <w:rStyle w:val="Κανένα"/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ΕΛΛΗΝΙΚΗ ΔΗΜΟΚΡΑΤΙΑ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center"/>
              <w:rPr>
                <w:rStyle w:val="Κανένα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ΥΠΟΥΡΓΕΙΟ ΠΑΙΔΕΙΑΣ</w:t>
            </w: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, </w:t>
            </w: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ΕΡΕΥΝΑΣ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center"/>
              <w:rPr>
                <w:rStyle w:val="Κανένα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ΚΑΙ ΘΡΗΣΚΕΥΜΑΤΩΝ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center"/>
              <w:rPr>
                <w:rStyle w:val="Κανένα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</w:rPr>
              <w:t>- - - - -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center"/>
              <w:rPr>
                <w:rStyle w:val="Κανένα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ΠΕΡΙΦΕΡΕΙΑΚΗ Δ</w:t>
            </w: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</w:rPr>
              <w:t>/</w:t>
            </w: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ΝΣΗ Π</w:t>
            </w: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Ε</w:t>
            </w: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ΚΑΙ Δ</w:t>
            </w: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Ε</w:t>
            </w: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ΑΤΤΙΚΗΣ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center"/>
              <w:rPr>
                <w:rStyle w:val="Κανένα"/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ΔΙΕΥΘΥΝΣΗ ΔΕΥΤΕΡΟΒΑΘΜΙΑΣ ΕΚΠΑΙΔΕΥΣΗΣ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sz w:val="20"/>
                <w:szCs w:val="20"/>
                <w:rtl w:val="0"/>
              </w:rPr>
              <w:t>Β΄ ΑΘΗΝΑΣ</w:t>
            </w:r>
            <w:r>
              <w:rPr>
                <w:rStyle w:val="Κανένα"/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48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520"/>
              <w:bottom w:type="dxa" w:w="80"/>
              <w:right w:type="dxa" w:w="80"/>
            </w:tcMar>
            <w:vAlign w:val="top"/>
          </w:tcPr>
          <w:p>
            <w:pPr>
              <w:pStyle w:val="Body Text 2"/>
              <w:tabs>
                <w:tab w:val="left" w:pos="180"/>
              </w:tabs>
              <w:ind w:left="1440" w:firstLine="0"/>
              <w:jc w:val="both"/>
              <w:rPr>
                <w:rStyle w:val="Κανένα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Body Text 2"/>
              <w:tabs>
                <w:tab w:val="left" w:pos="180"/>
              </w:tabs>
              <w:bidi w:val="0"/>
              <w:ind w:left="1440" w:right="0" w:firstLine="0"/>
              <w:jc w:val="both"/>
              <w:rPr>
                <w:rStyle w:val="Κανένα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Ημερομηνία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 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18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/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9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/201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7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1440" w:right="0" w:firstLine="0"/>
              <w:jc w:val="both"/>
              <w:rPr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Αρ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. </w:t>
            </w:r>
            <w:r>
              <w:rPr>
                <w:rStyle w:val="Κανένα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Πρ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.  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237</w:t>
            </w:r>
            <w:r>
              <w:rPr>
                <w:rStyle w:val="Κανένα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Body Text 2"/>
        <w:widowControl w:val="0"/>
        <w:tabs>
          <w:tab w:val="left" w:pos="180"/>
        </w:tabs>
        <w:jc w:val="both"/>
        <w:rPr>
          <w:rStyle w:val="Κανένα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Heading 4"/>
        <w:keepNext w:val="0"/>
        <w:suppressAutoHyphens w:val="1"/>
        <w:spacing w:line="360" w:lineRule="auto"/>
        <w:ind w:firstLine="0"/>
        <w:jc w:val="both"/>
        <w:outlineLvl w:val="9"/>
        <w:rPr>
          <w:rStyle w:val="Κανένα"/>
          <w:b w:val="1"/>
          <w:bCs w:val="1"/>
          <w:i w:val="1"/>
          <w:iCs w:val="1"/>
          <w:sz w:val="24"/>
          <w:szCs w:val="24"/>
        </w:rPr>
      </w:pPr>
    </w:p>
    <w:p>
      <w:pPr>
        <w:pStyle w:val="Heading 4"/>
        <w:keepNext w:val="0"/>
        <w:suppressAutoHyphens w:val="1"/>
        <w:ind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Θέμα</w:t>
      </w:r>
      <w:r>
        <w:rPr>
          <w:b w:val="0"/>
          <w:bCs w:val="0"/>
          <w:sz w:val="24"/>
          <w:szCs w:val="24"/>
          <w:rtl w:val="0"/>
        </w:rPr>
        <w:t xml:space="preserve">: </w:t>
      </w:r>
      <w:r>
        <w:rPr>
          <w:rStyle w:val="Κανένα"/>
          <w:b w:val="1"/>
          <w:bCs w:val="1"/>
          <w:sz w:val="24"/>
          <w:szCs w:val="24"/>
          <w:rtl w:val="0"/>
        </w:rPr>
        <w:t>Πρόσκληση εκδήλωσης ενδιαφέροντος ταξιδιωτικών γραφείων για πραγματοποίηση σχολικής εκδρομής</w:t>
      </w:r>
      <w:r>
        <w:rPr>
          <w:rStyle w:val="Κανένα"/>
          <w:b w:val="1"/>
          <w:bCs w:val="1"/>
          <w:sz w:val="24"/>
          <w:szCs w:val="24"/>
          <w:rtl w:val="0"/>
          <w:lang w:val="en-US"/>
        </w:rPr>
        <w:t xml:space="preserve"> - </w:t>
      </w:r>
      <w:r>
        <w:rPr>
          <w:rStyle w:val="Κανένα"/>
          <w:b w:val="1"/>
          <w:bCs w:val="1"/>
          <w:sz w:val="24"/>
          <w:szCs w:val="24"/>
          <w:rtl w:val="0"/>
        </w:rPr>
        <w:t>μ</w:t>
      </w:r>
      <w:r>
        <w:rPr>
          <w:rStyle w:val="Κανένα"/>
          <w:b w:val="1"/>
          <w:bCs w:val="1"/>
          <w:sz w:val="24"/>
          <w:szCs w:val="24"/>
          <w:rtl w:val="0"/>
        </w:rPr>
        <w:t>ετακίνησης</w:t>
      </w:r>
      <w:r>
        <w:rPr>
          <w:rStyle w:val="Κανένα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Κανένα"/>
          <w:b w:val="1"/>
          <w:bCs w:val="1"/>
          <w:sz w:val="24"/>
          <w:szCs w:val="24"/>
          <w:rtl w:val="0"/>
        </w:rPr>
        <w:t>στο εξωτερικό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, </w:t>
      </w:r>
      <w:r>
        <w:rPr>
          <w:rStyle w:val="Κανένα"/>
          <w:b w:val="1"/>
          <w:bCs w:val="1"/>
          <w:sz w:val="24"/>
          <w:szCs w:val="24"/>
          <w:rtl w:val="0"/>
        </w:rPr>
        <w:t>στο πλαίσιο διεθνών εκπαιδευτικών συναντήσεων</w:t>
      </w:r>
      <w:r>
        <w:rPr>
          <w:rStyle w:val="Κανένα"/>
          <w:b w:val="1"/>
          <w:bCs w:val="1"/>
          <w:sz w:val="24"/>
          <w:szCs w:val="24"/>
          <w:rtl w:val="0"/>
        </w:rPr>
        <w:t>.</w:t>
      </w:r>
    </w:p>
    <w:p>
      <w:pPr>
        <w:pStyle w:val="Heading 4"/>
        <w:keepNext w:val="0"/>
        <w:tabs>
          <w:tab w:val="left" w:pos="4253"/>
        </w:tabs>
        <w:suppressAutoHyphens w:val="1"/>
        <w:spacing w:line="288" w:lineRule="auto"/>
        <w:ind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 σχετικό</w:t>
      </w:r>
      <w:r>
        <w:rPr>
          <w:b w:val="0"/>
          <w:bCs w:val="0"/>
          <w:sz w:val="24"/>
          <w:szCs w:val="24"/>
          <w:rtl w:val="0"/>
        </w:rPr>
        <w:t xml:space="preserve">: </w:t>
      </w:r>
      <w:r>
        <w:rPr>
          <w:b w:val="0"/>
          <w:bCs w:val="0"/>
          <w:sz w:val="24"/>
          <w:szCs w:val="24"/>
          <w:rtl w:val="0"/>
        </w:rPr>
        <w:t>Υ</w:t>
      </w:r>
      <w:r>
        <w:rPr>
          <w:b w:val="0"/>
          <w:bCs w:val="0"/>
          <w:sz w:val="24"/>
          <w:szCs w:val="24"/>
          <w:rtl w:val="0"/>
        </w:rPr>
        <w:t>.</w:t>
      </w:r>
      <w:r>
        <w:rPr>
          <w:b w:val="0"/>
          <w:bCs w:val="0"/>
          <w:sz w:val="24"/>
          <w:szCs w:val="24"/>
          <w:rtl w:val="0"/>
        </w:rPr>
        <w:t>Α</w:t>
      </w:r>
      <w:r>
        <w:rPr>
          <w:b w:val="0"/>
          <w:bCs w:val="0"/>
          <w:sz w:val="24"/>
          <w:szCs w:val="24"/>
          <w:rtl w:val="0"/>
        </w:rPr>
        <w:t xml:space="preserve">. </w:t>
      </w:r>
      <w:r>
        <w:rPr>
          <w:b w:val="0"/>
          <w:bCs w:val="0"/>
          <w:sz w:val="24"/>
          <w:szCs w:val="24"/>
          <w:rtl w:val="0"/>
          <w:lang w:val="en-US"/>
        </w:rPr>
        <w:t>33120</w:t>
      </w:r>
      <w:r>
        <w:rPr>
          <w:b w:val="0"/>
          <w:bCs w:val="0"/>
          <w:sz w:val="24"/>
          <w:szCs w:val="24"/>
          <w:rtl w:val="0"/>
        </w:rPr>
        <w:t>/</w:t>
      </w:r>
      <w:r>
        <w:rPr>
          <w:b w:val="0"/>
          <w:bCs w:val="0"/>
          <w:sz w:val="24"/>
          <w:szCs w:val="24"/>
          <w:rtl w:val="0"/>
        </w:rPr>
        <w:t>Γ</w:t>
      </w:r>
      <w:r>
        <w:rPr>
          <w:b w:val="0"/>
          <w:bCs w:val="0"/>
          <w:sz w:val="24"/>
          <w:szCs w:val="24"/>
          <w:rtl w:val="0"/>
        </w:rPr>
        <w:t>Δ</w:t>
      </w:r>
      <w:r>
        <w:rPr>
          <w:b w:val="0"/>
          <w:bCs w:val="0"/>
          <w:sz w:val="24"/>
          <w:szCs w:val="24"/>
          <w:rtl w:val="0"/>
        </w:rPr>
        <w:t>4</w:t>
      </w:r>
      <w:r>
        <w:rPr>
          <w:b w:val="0"/>
          <w:bCs w:val="0"/>
          <w:sz w:val="24"/>
          <w:szCs w:val="24"/>
          <w:rtl w:val="0"/>
        </w:rPr>
        <w:t>/</w:t>
      </w:r>
      <w:r>
        <w:rPr>
          <w:b w:val="0"/>
          <w:bCs w:val="0"/>
          <w:sz w:val="24"/>
          <w:szCs w:val="24"/>
          <w:rtl w:val="0"/>
        </w:rPr>
        <w:t>28</w:t>
      </w:r>
      <w:r>
        <w:rPr>
          <w:b w:val="0"/>
          <w:bCs w:val="0"/>
          <w:sz w:val="24"/>
          <w:szCs w:val="24"/>
          <w:rtl w:val="0"/>
        </w:rPr>
        <w:t>-2-201</w:t>
      </w:r>
      <w:r>
        <w:rPr>
          <w:b w:val="0"/>
          <w:bCs w:val="0"/>
          <w:sz w:val="24"/>
          <w:szCs w:val="24"/>
          <w:rtl w:val="0"/>
        </w:rPr>
        <w:t>7</w:t>
      </w:r>
    </w:p>
    <w:p>
      <w:pPr>
        <w:pStyle w:val="Heading 4"/>
        <w:keepNext w:val="0"/>
        <w:suppressAutoHyphens w:val="1"/>
        <w:spacing w:line="288" w:lineRule="auto"/>
        <w:ind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rStyle w:val="Κανένα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  <w:rtl w:val="0"/>
        </w:rPr>
        <w:t>Παρακαλούμε όσα ταξιδιωτικά γραφεία το επιθυμούν</w:t>
      </w:r>
      <w:r>
        <w:rPr>
          <w:b w:val="0"/>
          <w:bCs w:val="0"/>
          <w:sz w:val="24"/>
          <w:szCs w:val="24"/>
          <w:rtl w:val="0"/>
        </w:rPr>
        <w:t xml:space="preserve">, </w:t>
      </w:r>
      <w:r>
        <w:rPr>
          <w:b w:val="0"/>
          <w:bCs w:val="0"/>
          <w:sz w:val="24"/>
          <w:szCs w:val="24"/>
          <w:rtl w:val="0"/>
        </w:rPr>
        <w:t>να εκδηλώσουν ενδιαφέρον και να υποβάλουν τις προσφορές τους σχετικά  με την εκδρομή</w:t>
      </w:r>
      <w:r>
        <w:rPr>
          <w:b w:val="0"/>
          <w:bCs w:val="0"/>
          <w:sz w:val="24"/>
          <w:szCs w:val="24"/>
          <w:rtl w:val="0"/>
        </w:rPr>
        <w:t>-</w:t>
      </w:r>
      <w:r>
        <w:rPr>
          <w:b w:val="0"/>
          <w:bCs w:val="0"/>
          <w:sz w:val="24"/>
          <w:szCs w:val="24"/>
          <w:rtl w:val="0"/>
        </w:rPr>
        <w:t>μετακίνηση</w:t>
      </w:r>
      <w:r>
        <w:rPr>
          <w:b w:val="0"/>
          <w:bCs w:val="0"/>
          <w:sz w:val="24"/>
          <w:szCs w:val="24"/>
          <w:rtl w:val="0"/>
        </w:rPr>
        <w:t>.</w:t>
      </w:r>
    </w:p>
    <w:p>
      <w:pPr>
        <w:pStyle w:val="Heading 4"/>
        <w:keepNext w:val="0"/>
        <w:suppressAutoHyphens w:val="1"/>
        <w:spacing w:line="288" w:lineRule="auto"/>
        <w:ind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Η προσφορά κατατίθεται </w:t>
      </w:r>
      <w:r>
        <w:rPr>
          <w:rStyle w:val="Κανένα"/>
          <w:b w:val="1"/>
          <w:bCs w:val="1"/>
          <w:sz w:val="24"/>
          <w:szCs w:val="24"/>
          <w:rtl w:val="0"/>
        </w:rPr>
        <w:t>κλειστή</w:t>
      </w:r>
      <w:r>
        <w:rPr>
          <w:b w:val="0"/>
          <w:bCs w:val="0"/>
          <w:sz w:val="24"/>
          <w:szCs w:val="24"/>
          <w:rtl w:val="0"/>
        </w:rPr>
        <w:t xml:space="preserve"> και σε έντυπη μορφή </w:t>
      </w:r>
      <w:r>
        <w:rPr>
          <w:rStyle w:val="Κανένα"/>
          <w:b w:val="1"/>
          <w:bCs w:val="1"/>
          <w:sz w:val="24"/>
          <w:szCs w:val="24"/>
          <w:rtl w:val="0"/>
        </w:rPr>
        <w:t>(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όχι με </w:t>
      </w:r>
      <w:r>
        <w:rPr>
          <w:rStyle w:val="Κανένα"/>
          <w:b w:val="1"/>
          <w:bCs w:val="1"/>
          <w:sz w:val="24"/>
          <w:szCs w:val="24"/>
          <w:rtl w:val="0"/>
          <w:lang w:val="en-US"/>
        </w:rPr>
        <w:t>email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 ή </w:t>
      </w:r>
      <w:r>
        <w:rPr>
          <w:rStyle w:val="Κανένα"/>
          <w:b w:val="1"/>
          <w:bCs w:val="1"/>
          <w:sz w:val="24"/>
          <w:szCs w:val="24"/>
          <w:rtl w:val="0"/>
          <w:lang w:val="en-US"/>
        </w:rPr>
        <w:t>fax</w:t>
      </w:r>
      <w:r>
        <w:rPr>
          <w:rStyle w:val="Κανένα"/>
          <w:b w:val="1"/>
          <w:bCs w:val="1"/>
          <w:sz w:val="24"/>
          <w:szCs w:val="24"/>
          <w:rtl w:val="0"/>
        </w:rPr>
        <w:t xml:space="preserve">) </w:t>
      </w:r>
      <w:r>
        <w:rPr>
          <w:b w:val="0"/>
          <w:bCs w:val="0"/>
          <w:sz w:val="24"/>
          <w:szCs w:val="24"/>
          <w:rtl w:val="0"/>
        </w:rPr>
        <w:t>στο Σχολείο</w:t>
      </w:r>
      <w:r>
        <w:rPr>
          <w:b w:val="0"/>
          <w:bCs w:val="0"/>
          <w:sz w:val="24"/>
          <w:szCs w:val="24"/>
          <w:rtl w:val="0"/>
        </w:rPr>
        <w:t xml:space="preserve">. </w:t>
      </w:r>
      <w:r>
        <w:rPr>
          <w:b w:val="0"/>
          <w:bCs w:val="0"/>
          <w:sz w:val="24"/>
          <w:szCs w:val="24"/>
          <w:rtl w:val="0"/>
        </w:rPr>
        <w:t>Παράκληση όπως στον  φάκελο να αναφέρεται μαζί με τη διεύθυνση και ο προορισμός της εκδρομής</w:t>
      </w:r>
      <w:r>
        <w:rPr>
          <w:b w:val="0"/>
          <w:bCs w:val="0"/>
          <w:sz w:val="24"/>
          <w:szCs w:val="24"/>
          <w:rtl w:val="0"/>
        </w:rPr>
        <w:t>.</w:t>
      </w:r>
      <w:r>
        <w:rPr>
          <w:b w:val="0"/>
          <w:bCs w:val="0"/>
          <w:sz w:val="24"/>
          <w:szCs w:val="24"/>
          <w:rtl w:val="0"/>
        </w:rPr>
        <w:t xml:space="preserve"> Επίσης</w:t>
      </w:r>
      <w:r>
        <w:rPr>
          <w:b w:val="0"/>
          <w:bCs w:val="0"/>
          <w:sz w:val="24"/>
          <w:szCs w:val="24"/>
          <w:rtl w:val="0"/>
        </w:rPr>
        <w:t xml:space="preserve">, </w:t>
      </w:r>
      <w:r>
        <w:rPr>
          <w:b w:val="0"/>
          <w:bCs w:val="0"/>
          <w:sz w:val="24"/>
          <w:szCs w:val="24"/>
          <w:rtl w:val="0"/>
        </w:rPr>
        <w:t>οι μετακινήσεις θα είναι κοινές με αυτές του Γυμνασίου</w:t>
      </w:r>
      <w:r>
        <w:rPr>
          <w:b w:val="0"/>
          <w:bCs w:val="0"/>
          <w:sz w:val="24"/>
          <w:szCs w:val="24"/>
          <w:rtl w:val="0"/>
        </w:rPr>
        <w:t>.</w:t>
      </w:r>
    </w:p>
    <w:p>
      <w:pPr>
        <w:pStyle w:val="Heading 4"/>
        <w:keepNext w:val="0"/>
        <w:suppressAutoHyphens w:val="1"/>
        <w:spacing w:line="288" w:lineRule="auto"/>
        <w:ind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Με κάθε προσφορά κατατίθεται από το ταξιδιωτικό γραφείο απαραιτήτως και </w:t>
      </w:r>
      <w:r>
        <w:rPr>
          <w:rStyle w:val="Κανένα"/>
          <w:b w:val="1"/>
          <w:bCs w:val="1"/>
          <w:sz w:val="24"/>
          <w:szCs w:val="24"/>
          <w:rtl w:val="0"/>
        </w:rPr>
        <w:t>Υπεύθυνη Δήλωση</w:t>
      </w:r>
      <w:r>
        <w:rPr>
          <w:b w:val="0"/>
          <w:bCs w:val="0"/>
          <w:sz w:val="24"/>
          <w:szCs w:val="24"/>
          <w:rtl w:val="0"/>
        </w:rPr>
        <w:t xml:space="preserve"> ότι διαθέτει βεβαίωση συνδρομής νομίμων προϋποθέσεων για τη λειτουργία του</w:t>
      </w:r>
      <w:r>
        <w:rPr>
          <w:b w:val="0"/>
          <w:bCs w:val="0"/>
          <w:sz w:val="24"/>
          <w:szCs w:val="24"/>
          <w:rtl w:val="0"/>
        </w:rPr>
        <w:t xml:space="preserve"> (</w:t>
      </w:r>
      <w:r>
        <w:rPr>
          <w:b w:val="0"/>
          <w:bCs w:val="0"/>
          <w:sz w:val="24"/>
          <w:szCs w:val="24"/>
          <w:rtl w:val="0"/>
        </w:rPr>
        <w:t>ειδικό σήμα λειτουργίας</w:t>
      </w:r>
      <w:r>
        <w:rPr>
          <w:b w:val="0"/>
          <w:bCs w:val="0"/>
          <w:sz w:val="24"/>
          <w:szCs w:val="24"/>
          <w:rtl w:val="0"/>
        </w:rPr>
        <w:t>)</w:t>
      </w:r>
      <w:r>
        <w:rPr>
          <w:b w:val="0"/>
          <w:bCs w:val="0"/>
          <w:sz w:val="24"/>
          <w:szCs w:val="24"/>
          <w:rtl w:val="0"/>
        </w:rPr>
        <w:t xml:space="preserve"> η οποία βρίσκεται σε ισχύ</w:t>
      </w:r>
      <w:r>
        <w:rPr>
          <w:b w:val="0"/>
          <w:bCs w:val="0"/>
          <w:sz w:val="24"/>
          <w:szCs w:val="24"/>
          <w:rtl w:val="0"/>
        </w:rPr>
        <w:t>.</w:t>
      </w:r>
    </w:p>
    <w:p>
      <w:pPr>
        <w:pStyle w:val="Heading 4"/>
        <w:keepNext w:val="0"/>
        <w:suppressAutoHyphens w:val="1"/>
        <w:ind w:firstLine="0"/>
        <w:jc w:val="both"/>
        <w:outlineLvl w:val="9"/>
        <w:rPr>
          <w:b w:val="0"/>
          <w:bCs w:val="0"/>
          <w:sz w:val="20"/>
          <w:szCs w:val="20"/>
        </w:rPr>
      </w:pPr>
    </w:p>
    <w:tbl>
      <w:tblPr>
        <w:tblW w:w="93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0"/>
        <w:gridCol w:w="4339"/>
        <w:gridCol w:w="4585"/>
      </w:tblGrid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ΣΧΟΛΕΙΟ</w:t>
            </w:r>
          </w:p>
        </w:tc>
        <w:tc>
          <w:tcPr>
            <w:tcW w:type="dxa" w:w="4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6"/>
              <w:suppressAutoHyphens w:val="1"/>
              <w:rPr>
                <w:rStyle w:val="Κανένα"/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ΙΔΙΩΤΙΚΟ </w:t>
            </w:r>
            <w:r>
              <w:rPr>
                <w:rStyle w:val="Κανένα"/>
                <w:sz w:val="18"/>
                <w:szCs w:val="18"/>
                <w:rtl w:val="0"/>
              </w:rPr>
              <w:t>Γ</w:t>
            </w:r>
            <w:r>
              <w:rPr>
                <w:rStyle w:val="Κανένα"/>
                <w:sz w:val="18"/>
                <w:szCs w:val="18"/>
                <w:rtl w:val="0"/>
              </w:rPr>
              <w:t xml:space="preserve">ΕΝΙΚΟ </w:t>
            </w:r>
            <w:r>
              <w:rPr>
                <w:rStyle w:val="Κανένα"/>
                <w:sz w:val="18"/>
                <w:szCs w:val="18"/>
                <w:rtl w:val="0"/>
              </w:rPr>
              <w:t xml:space="preserve">ΛΥΚΕΙΟ </w:t>
            </w:r>
          </w:p>
          <w:p>
            <w:pPr>
              <w:pStyle w:val="Heading 6"/>
              <w:suppressAutoHyphens w:val="1"/>
            </w:pPr>
            <w:r>
              <w:rPr>
                <w:rStyle w:val="Κανένα"/>
                <w:sz w:val="18"/>
                <w:szCs w:val="18"/>
                <w:rtl w:val="0"/>
              </w:rPr>
              <w:t>ΕΛΛΗΝΟΓΑΛΛΙΚΗΣ ΣΧΟΛΗΣ</w:t>
            </w:r>
            <w:r>
              <w:rPr>
                <w:rStyle w:val="Κανένα"/>
                <w:sz w:val="18"/>
                <w:szCs w:val="18"/>
                <w:rtl w:val="0"/>
              </w:rPr>
              <w:t xml:space="preserve"> « </w:t>
            </w:r>
            <w:r>
              <w:rPr>
                <w:rStyle w:val="Κανένα"/>
                <w:sz w:val="18"/>
                <w:szCs w:val="18"/>
                <w:rtl w:val="0"/>
              </w:rPr>
              <w:t>ΑΓΙΟΣ ΙΩΣΗΦ</w:t>
            </w:r>
            <w:r>
              <w:rPr>
                <w:rStyle w:val="Κανένα"/>
                <w:sz w:val="18"/>
                <w:szCs w:val="18"/>
                <w:rtl w:val="0"/>
              </w:rPr>
              <w:t> »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ΠΡΟΟΡΙΣΜΟΣ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/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ΟΙ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-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 xml:space="preserve">ΗΜΕΡΟΜΗΝΙΑ ΑΝΑΧΩΡΗΣΗΣ 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ΚΑΙ ΕΠΙΣΤΡΟΦΗΣ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ΛΟΝΔΙΝΟ ΑΠΟ 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  <w:lang w:val="en-US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-10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ΕΩΣ 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-10-201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ΠΡΟΒΛΕΠΟΜΕΝΟΣ ΑΡΙΘΜΟΣ ΣΥΜΜΕΤΕΧΟΝΤΩΝ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(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ΜΑΘΗΤΕΣ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-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ΚΑΘΗΓΗΤΕΣ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  <w:lang w:val="en-US"/>
              </w:rPr>
              <w:t>15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 ΜΑΘΗΤΕΣ ΚΑΙ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2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 ΣΥΝΟΔΟΙ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ΜΕΤΑΦΟΡΙΚΟ ΜΕΣΟ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/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Α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-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ΠΡΟΣΘΕΤΕΣ ΠΡΟΔΙΑΓΡΑΦΕΣ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ΑΕΡΟΠΛΑΝΟ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(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ΟΧΙ 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  <w:lang w:val="en-US"/>
              </w:rPr>
              <w:t>COST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 ΕΤΑΙΡΕΙΕΣ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-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ΠΟΥΛΜΑΝ ΓΙΑ ΤΙΣ ΕΣΩΤΕΡΙΚΕΣ ΔΙΑΔΡΟΜΕΣ</w:t>
            </w:r>
          </w:p>
        </w:tc>
      </w:tr>
      <w:tr>
        <w:tblPrEx>
          <w:shd w:val="clear" w:color="auto" w:fill="ced7e7"/>
        </w:tblPrEx>
        <w:trPr>
          <w:trHeight w:val="100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ΚΑΤΗΓΟΡΙΑ ΚΑΤΑΛΥΜΑΤΟΣ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-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ΠΡΟΣΘΕΤΕΣ ΠΡΟΔΙΑΓΡΑΦΕΣ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ΞΕΝΟΔΟΧΕΙΟ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3*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ΣΤΟ ΚΕΝΤΡΟ ΤΟΥ ΛΟΝΔΙΝΟΥ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(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ΜΟΝΟ ΓΙΑ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17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ΚΑΙ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18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 ΟΚΤΩΒΡΙΟΥ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ΜΕ ΠΡΩΙΝΟ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.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ΔΙΚΛΙΝΑ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-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ΤΡΙΚΛΙΝΑ ΓΙΑ ΜΑΘΗΤΕΣ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ΜΟΝΟΚΛΙΝΑ ΓΙΑ ΚΑΘΗΓΗΤΕΣ</w:t>
            </w:r>
          </w:p>
        </w:tc>
      </w:tr>
      <w:tr>
        <w:tblPrEx>
          <w:shd w:val="clear" w:color="auto" w:fill="ced7e7"/>
        </w:tblPrEx>
        <w:trPr>
          <w:trHeight w:val="220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 xml:space="preserve">ΛΟΙΠΕΣ ΥΠΗΡΕΣΙΕΣ 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(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ΠΡΟΓΡΑΜΜΑ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 xml:space="preserve">, 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ΠΑΡΑΚΟΛΟΥΘΗΣΗ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 xml:space="preserve"> 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ΕΚΔΗΛΩΣΕΩΝ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 xml:space="preserve">, 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ΕΠΙΣΚΕΨΗ ΧΩΡΩΝ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 xml:space="preserve">, 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ΓΕΥΜΑΤΑ κ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.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τ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.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λ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.)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Α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Αεροπορικά εισιτήρια Αθήνα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Λονδίνο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Λονδίνο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Αθήνα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Μεταφορά με πούλμαν από το αεροδρόμιο  στο </w:t>
            </w: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  <w:lang w:val="en-US"/>
              </w:rPr>
              <w:t>Croydon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Μεταφορά από το </w:t>
            </w: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  <w:lang w:val="en-US"/>
              </w:rPr>
              <w:t>Croydon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στις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-10-201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7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στο κέντρο του Λονδίνου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ξενάγηση στην πόλη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και μετάβαση στο ξενοδοχείο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Δ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Πέμπ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τη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/10/201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μεταφορά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το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πρωί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από το ξενοδοχείο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επίσκεψη στ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ην Οξφόρδη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  <w:lang w:val="en-US"/>
              </w:rPr>
              <w:t>To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βράδυ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μεταφορά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 στο αεροδρόμιο </w:t>
            </w:r>
            <w:r>
              <w:rPr>
                <w:rStyle w:val="Κανένα"/>
                <w:rFonts w:ascii="Times New Roman" w:hAnsi="Times New Roman"/>
                <w:sz w:val="20"/>
                <w:szCs w:val="20"/>
                <w:rtl w:val="0"/>
                <w:lang w:val="en-US"/>
              </w:rPr>
              <w:t>Heathrow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7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ΥΠΟΧΡΕΩΤΙΚΗ ΑΣΦΑΛΙΣΗ ΕΥΘΥΝΗΣ ΔΙΟΡΓΑΝΩΤΗ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center"/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ΝΑ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Ι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8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ΠΡΟΣΘΕΤΗ ΠΡΟΑΙΡΕΤΙΚΗ ΑΣΦΑΛΙΣΗ ΚΑΛΥΨΗΣ</w:t>
            </w:r>
          </w:p>
          <w:p>
            <w:pPr>
              <w:pStyle w:val="Body Text 2"/>
              <w:tabs>
                <w:tab w:val="left" w:pos="1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Κανένα"/>
                <w:rFonts w:ascii="Times New Roman" w:hAnsi="Times New Roman" w:hint="default"/>
                <w:b w:val="0"/>
                <w:bCs w:val="0"/>
                <w:sz w:val="18"/>
                <w:szCs w:val="18"/>
                <w:rtl w:val="0"/>
              </w:rPr>
              <w:t>ΕΞΟΔΩΝ ΣΕ ΠΕΡΙΠΤΩΣΗ ΑΤΥΧΗΜΑΤΟΣ</w:t>
            </w:r>
            <w:r>
              <w:rPr>
                <w:rStyle w:val="Κανένα"/>
                <w:rFonts w:ascii="Times New Roman" w:hAnsi="Times New Roman"/>
                <w:b w:val="0"/>
                <w:bCs w:val="0"/>
                <w:sz w:val="18"/>
                <w:szCs w:val="18"/>
                <w:rtl w:val="0"/>
              </w:rPr>
              <w:t xml:space="preserve"> </w:t>
            </w:r>
            <w:r>
              <w:rPr>
                <w:rStyle w:val="Κανένα"/>
                <w:rFonts w:ascii="Times New Roman" w:hAnsi="Times New Roman" w:hint="default"/>
                <w:b w:val="0"/>
                <w:bCs w:val="0"/>
                <w:sz w:val="18"/>
                <w:szCs w:val="18"/>
                <w:rtl w:val="0"/>
              </w:rPr>
              <w:t xml:space="preserve">Ή ΑΣΘΕΝΕΙΑΣ 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center"/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ΝΑΙ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9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ΤΕΛΙΚΗ ΣΥΝΟΛΙΚΗ ΤΙΜΗ ΟΡΓΑΝΩΜΕΝΟΥ ΤΑΞΙΔΙΟΥ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 xml:space="preserve"> 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(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ΣΥΜΠΕΡΙΛΑΜΒΑΝΟΜΕΝΟΥ  Φ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.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Π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.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Α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.)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center"/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ΝΑ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Ι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ΕΠΙΒΑΡΥΝΣΗ ΑΝΑ ΜΑΘΗΤΗ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 xml:space="preserve">                                                                 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(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ΣΥΜΠΕΡΙΛΑΜΒΑΝΟΜΕΝΟΥ Φ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.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Π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.</w:t>
            </w: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Α</w:t>
            </w:r>
            <w:r>
              <w:rPr>
                <w:rStyle w:val="Κανένα"/>
                <w:rFonts w:ascii="Times New Roman" w:hAnsi="Times New Roman"/>
                <w:sz w:val="18"/>
                <w:szCs w:val="18"/>
                <w:rtl w:val="0"/>
              </w:rPr>
              <w:t>.)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center"/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ΝΑΙ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11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ΚΑΤΑΛΗΚΤΙΚΗ ΗΜΕΡΟΜΗΝΙΑ ΚΑΙ ΩΡΑ ΥΠΟΒΟΛΗΣ ΠΡΟΣΦΟΡΑΣ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-9-201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7</w:t>
            </w:r>
            <w:r>
              <w:rPr>
                <w:rStyle w:val="Κανένα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 στις 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.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3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12</w:t>
            </w:r>
          </w:p>
        </w:tc>
        <w:tc>
          <w:tcPr>
            <w:tcW w:type="dxa" w:w="4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</w:pPr>
            <w:r>
              <w:rPr>
                <w:rStyle w:val="Κανένα"/>
                <w:rFonts w:ascii="Times New Roman" w:hAnsi="Times New Roman" w:hint="default"/>
                <w:sz w:val="18"/>
                <w:szCs w:val="18"/>
                <w:rtl w:val="0"/>
              </w:rPr>
              <w:t>ΗΜΕΡΟΜΗΝΙΑ ΚΑΙ ΩΡΑ ΑΝΟΙΓΜΑΤΟΣ ΠΡΟΣΦΟΡΩΝ</w:t>
            </w:r>
          </w:p>
        </w:tc>
        <w:tc>
          <w:tcPr>
            <w:tcW w:type="dxa" w:w="4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-9-201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7</w:t>
            </w:r>
            <w:r>
              <w:rPr>
                <w:rStyle w:val="Κανένα"/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</w:rPr>
              <w:t xml:space="preserve"> στις 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09</w:t>
            </w:r>
            <w:r>
              <w:rPr>
                <w:rStyle w:val="Κανένα"/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.00</w:t>
            </w:r>
          </w:p>
        </w:tc>
      </w:tr>
    </w:tbl>
    <w:p>
      <w:pPr>
        <w:pStyle w:val="Body Text 2"/>
        <w:widowControl w:val="0"/>
        <w:tabs>
          <w:tab w:val="left" w:pos="180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 2"/>
        <w:tabs>
          <w:tab w:val="left" w:pos="180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ing 4"/>
        <w:keepNext w:val="0"/>
        <w:suppressAutoHyphens w:val="1"/>
        <w:ind w:firstLine="0"/>
        <w:jc w:val="both"/>
        <w:outlineLvl w:val="9"/>
        <w:rPr>
          <w:rFonts w:ascii="Calibri" w:cs="Calibri" w:hAnsi="Calibri" w:eastAsia="Calibri"/>
          <w:b w:val="0"/>
          <w:bCs w:val="0"/>
          <w:sz w:val="22"/>
          <w:szCs w:val="22"/>
        </w:rPr>
      </w:pPr>
    </w:p>
    <w:p>
      <w:pPr>
        <w:pStyle w:val="Heading 4"/>
        <w:keepNext w:val="0"/>
        <w:suppressAutoHyphens w:val="1"/>
        <w:spacing w:line="288" w:lineRule="auto"/>
        <w:ind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Παρακαλούμε όσα ταξιδιωτικά γραφεία καταθέσουν τις προσφορές τους να αναφερθούν  σε αυτά τα οποία ζητάμε</w:t>
      </w:r>
      <w:r>
        <w:rPr>
          <w:b w:val="0"/>
          <w:bCs w:val="0"/>
          <w:sz w:val="24"/>
          <w:szCs w:val="24"/>
          <w:rtl w:val="0"/>
        </w:rPr>
        <w:t xml:space="preserve">, </w:t>
      </w:r>
      <w:r>
        <w:rPr>
          <w:b w:val="0"/>
          <w:bCs w:val="0"/>
          <w:sz w:val="24"/>
          <w:szCs w:val="24"/>
          <w:rtl w:val="0"/>
        </w:rPr>
        <w:t>ώστε οι προσφορές τους να είναι συγκρίσιμες</w:t>
      </w:r>
      <w:r>
        <w:rPr>
          <w:b w:val="0"/>
          <w:bCs w:val="0"/>
          <w:sz w:val="24"/>
          <w:szCs w:val="24"/>
          <w:rtl w:val="0"/>
        </w:rPr>
        <w:t xml:space="preserve">. </w:t>
      </w:r>
    </w:p>
    <w:p>
      <w:pPr>
        <w:pStyle w:val="Heading 4"/>
        <w:keepNext w:val="0"/>
        <w:suppressAutoHyphens w:val="1"/>
        <w:spacing w:line="288" w:lineRule="auto"/>
        <w:ind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Θα γίνει παρακράτηση του </w:t>
      </w:r>
      <w:r>
        <w:rPr>
          <w:b w:val="0"/>
          <w:bCs w:val="0"/>
          <w:sz w:val="24"/>
          <w:szCs w:val="24"/>
          <w:rtl w:val="0"/>
        </w:rPr>
        <w:t xml:space="preserve">20% </w:t>
      </w:r>
      <w:r>
        <w:rPr>
          <w:b w:val="0"/>
          <w:bCs w:val="0"/>
          <w:sz w:val="24"/>
          <w:szCs w:val="24"/>
          <w:rtl w:val="0"/>
        </w:rPr>
        <w:t>του συνολικού ποσού ως εγγύηση σε περίπτωση αθέτησης των όρων της συγκεκριμένης σύμβασης</w:t>
      </w:r>
      <w:r>
        <w:rPr>
          <w:b w:val="0"/>
          <w:bCs w:val="0"/>
          <w:sz w:val="24"/>
          <w:szCs w:val="24"/>
          <w:rtl w:val="0"/>
        </w:rPr>
        <w:t xml:space="preserve">, </w:t>
      </w:r>
      <w:r>
        <w:rPr>
          <w:b w:val="0"/>
          <w:bCs w:val="0"/>
          <w:sz w:val="24"/>
          <w:szCs w:val="24"/>
          <w:rtl w:val="0"/>
        </w:rPr>
        <w:t>το οποίο θα αποδοθεί την επομένη της επιστροφής</w:t>
      </w:r>
      <w:r>
        <w:rPr>
          <w:b w:val="0"/>
          <w:bCs w:val="0"/>
          <w:sz w:val="24"/>
          <w:szCs w:val="24"/>
          <w:rtl w:val="0"/>
        </w:rPr>
        <w:t>.</w:t>
      </w:r>
    </w:p>
    <w:p>
      <w:pPr>
        <w:pStyle w:val="Heading 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outlineLvl w:val="9"/>
        <w:rPr>
          <w:rStyle w:val="Κανένα"/>
          <w:b w:val="0"/>
          <w:bCs w:val="0"/>
          <w:color w:val="000000"/>
          <w:sz w:val="24"/>
          <w:szCs w:val="24"/>
          <w:u w:color="000000"/>
        </w:rPr>
      </w:pP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>Η επιτροπή αξιολόγησης</w:t>
      </w: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>πέραν της τιμής</w:t>
      </w: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 xml:space="preserve">συνεκτιμά την ποιότητα και το εύρος των </w:t>
      </w:r>
    </w:p>
    <w:p>
      <w:pPr>
        <w:pStyle w:val="Heading 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 w:val="1"/>
        <w:spacing w:line="288" w:lineRule="auto"/>
        <w:ind w:firstLine="0"/>
        <w:jc w:val="both"/>
        <w:outlineLvl w:val="9"/>
        <w:rPr>
          <w:rStyle w:val="Κανένα"/>
          <w:b w:val="0"/>
          <w:bCs w:val="0"/>
          <w:color w:val="000000"/>
          <w:sz w:val="24"/>
          <w:szCs w:val="24"/>
          <w:u w:color="000000"/>
        </w:rPr>
      </w:pP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>προσφερ</w:t>
      </w: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>ό</w:t>
      </w: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>μ</w:t>
      </w: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>ε</w:t>
      </w: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>νων παροχών</w:t>
      </w: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 xml:space="preserve"> και δεν υποχρεούται να επιλέξει απαραίτητα το πρακτορείο που μειοδοτεί</w:t>
      </w:r>
      <w:r>
        <w:rPr>
          <w:rStyle w:val="Κανένα"/>
          <w:b w:val="0"/>
          <w:bCs w:val="0"/>
          <w:color w:val="000000"/>
          <w:sz w:val="24"/>
          <w:szCs w:val="24"/>
          <w:u w:color="000000"/>
          <w:rtl w:val="0"/>
        </w:rPr>
        <w:t>.</w:t>
      </w:r>
    </w:p>
    <w:p>
      <w:pPr>
        <w:pStyle w:val="Heading 4"/>
        <w:keepNext w:val="0"/>
        <w:suppressAutoHyphens w:val="1"/>
        <w:spacing w:line="288" w:lineRule="auto"/>
        <w:ind w:firstLine="0"/>
        <w:jc w:val="both"/>
        <w:outlineLvl w:val="9"/>
        <w:rPr>
          <w:b w:val="0"/>
          <w:bCs w:val="0"/>
          <w:sz w:val="24"/>
          <w:szCs w:val="24"/>
        </w:rPr>
      </w:pPr>
    </w:p>
    <w:p>
      <w:pPr>
        <w:pStyle w:val="Heading 4"/>
        <w:keepNext w:val="0"/>
        <w:suppressAutoHyphens w:val="1"/>
        <w:spacing w:line="288" w:lineRule="auto"/>
        <w:ind w:left="5760" w:firstLine="720"/>
        <w:jc w:val="both"/>
        <w:outlineLvl w:val="9"/>
        <w:rPr>
          <w:b w:val="0"/>
          <w:bCs w:val="0"/>
          <w:sz w:val="24"/>
          <w:szCs w:val="24"/>
        </w:rPr>
      </w:pPr>
    </w:p>
    <w:p>
      <w:pPr>
        <w:pStyle w:val="Heading 4"/>
        <w:keepNext w:val="0"/>
        <w:suppressAutoHyphens w:val="1"/>
        <w:spacing w:line="288" w:lineRule="auto"/>
        <w:ind w:left="5760"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 xml:space="preserve">Ο  Διευθυντής του </w:t>
      </w:r>
      <w:r>
        <w:rPr>
          <w:b w:val="0"/>
          <w:bCs w:val="0"/>
          <w:sz w:val="24"/>
          <w:szCs w:val="24"/>
          <w:rtl w:val="0"/>
        </w:rPr>
        <w:t>Λυκ</w:t>
      </w:r>
      <w:r>
        <w:rPr>
          <w:b w:val="0"/>
          <w:bCs w:val="0"/>
          <w:sz w:val="24"/>
          <w:szCs w:val="24"/>
          <w:rtl w:val="0"/>
        </w:rPr>
        <w:t>είου</w:t>
      </w:r>
    </w:p>
    <w:p>
      <w:pPr>
        <w:pStyle w:val="Heading 4"/>
        <w:keepNext w:val="0"/>
        <w:suppressAutoHyphens w:val="1"/>
        <w:spacing w:line="288" w:lineRule="auto"/>
        <w:ind w:left="5760" w:firstLine="0"/>
        <w:jc w:val="both"/>
        <w:outlineLvl w:val="9"/>
        <w:rPr>
          <w:b w:val="0"/>
          <w:bCs w:val="0"/>
          <w:sz w:val="24"/>
          <w:szCs w:val="24"/>
        </w:rPr>
      </w:pPr>
    </w:p>
    <w:p>
      <w:pPr>
        <w:pStyle w:val="Heading 4"/>
        <w:keepNext w:val="0"/>
        <w:suppressAutoHyphens w:val="1"/>
        <w:spacing w:line="288" w:lineRule="auto"/>
        <w:ind w:left="5760" w:firstLine="0"/>
        <w:jc w:val="both"/>
        <w:outlineLvl w:val="9"/>
      </w:pPr>
      <w:r>
        <w:rPr>
          <w:b w:val="0"/>
          <w:bCs w:val="0"/>
          <w:sz w:val="24"/>
          <w:szCs w:val="24"/>
          <w:rtl w:val="0"/>
        </w:rPr>
        <w:t xml:space="preserve">   Δημήτριος Π</w:t>
      </w:r>
      <w:r>
        <w:rPr>
          <w:b w:val="0"/>
          <w:bCs w:val="0"/>
          <w:sz w:val="24"/>
          <w:szCs w:val="24"/>
          <w:rtl w:val="0"/>
        </w:rPr>
        <w:t xml:space="preserve">. </w:t>
      </w:r>
      <w:r>
        <w:rPr>
          <w:b w:val="0"/>
          <w:bCs w:val="0"/>
          <w:sz w:val="24"/>
          <w:szCs w:val="24"/>
          <w:rtl w:val="0"/>
        </w:rPr>
        <w:t>Κώστας</w:t>
      </w:r>
      <w:r>
        <w:rPr>
          <w:rStyle w:val="Κανένα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134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Κανένα">
    <w:name w:val="Κανένα"/>
  </w:style>
  <w:style w:type="paragraph" w:styleId="Heading 4">
    <w:name w:val="Heading 4"/>
    <w:next w:val="Heading 4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3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Heading 6">
    <w:name w:val="Heading 6"/>
    <w:next w:val="Heading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