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399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80CA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602F">
              <w:rPr>
                <w:rFonts w:ascii="Calibri" w:hAnsi="Calibri" w:cs="Times New Roman"/>
                <w:b/>
                <w:sz w:val="24"/>
                <w:szCs w:val="24"/>
              </w:rPr>
              <w:t>ωτοκόλλου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867184">
              <w:rPr>
                <w:rFonts w:ascii="Calibri" w:hAnsi="Calibri" w:cs="Times New Roman"/>
                <w:b/>
                <w:sz w:val="24"/>
                <w:szCs w:val="24"/>
              </w:rPr>
              <w:t>508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7E31B1" w:rsidRDefault="00680CA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 xml:space="preserve">ΔΙΩΤΙΚΟ ΓΕΛ ΗΡΑΚΛΕΙΟΥ ΑΤΤΙΚΗΣ </w:t>
            </w:r>
          </w:p>
          <w:p w:rsidR="00966FF2" w:rsidRPr="00166AB7" w:rsidRDefault="00166AB7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66AB7">
              <w:rPr>
                <w:rFonts w:ascii="Calibri" w:hAnsi="Calibri" w:cs="Times New Roman"/>
                <w:sz w:val="24"/>
                <w:szCs w:val="24"/>
              </w:rPr>
              <w:t>«Η ΕΛΛΗΝΙΚΗ ΠΑΙΔΕΙΑ»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66AB7" w:rsidRDefault="00166AB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ΘΕΣΣΑΛΟΝΙΚΗ-ΒΕΡΓΙΝΑ-ΕΔΕΣΣΑ-ΡΟΥΠΕΛ-ΚΕΡΚΙΝΗ </w:t>
            </w:r>
          </w:p>
          <w:p w:rsidR="00966FF2" w:rsidRPr="00166AB7" w:rsidRDefault="007E31B1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/11/201</w:t>
            </w: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2A7CFA" w:rsidRPr="00751EEA" w:rsidTr="00B13D9E">
        <w:trPr>
          <w:trHeight w:val="707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66AB7" w:rsidRDefault="006D6300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</w:t>
            </w:r>
            <w:r w:rsidR="007E31B1">
              <w:rPr>
                <w:b/>
              </w:rPr>
              <w:t>35-38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Γ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8D602F">
              <w:rPr>
                <w:b/>
              </w:rPr>
              <w:t>3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2A7CFA" w:rsidRPr="00751EEA" w:rsidTr="00B13D9E">
        <w:trPr>
          <w:trHeight w:val="374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) Τρένο </w:t>
            </w:r>
            <w:r w:rsidRPr="00AA3191"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(μετάβαση / επιστροφή από και προς Αθήνα) </w:t>
            </w:r>
          </w:p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191">
              <w:rPr>
                <w:rFonts w:ascii="Arial" w:hAnsi="Arial" w:cs="Arial"/>
                <w:sz w:val="22"/>
                <w:szCs w:val="22"/>
              </w:rPr>
              <w:t>β) τουριστικό λεωφορείο  στη Θεσσαλονίκη, για τις μετακινήσεις: από το σταθμό του ΟΣΕ στο ξενοδοχείο και από το ξενοδοχείο στο σταθμό του ΟΣΕ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καθώς και </w:t>
            </w:r>
            <w:r w:rsidRPr="00AA3191">
              <w:rPr>
                <w:rFonts w:ascii="Arial" w:hAnsi="Arial" w:cs="Arial"/>
                <w:sz w:val="22"/>
                <w:szCs w:val="22"/>
              </w:rPr>
              <w:t>στους χώρους επίσκεψης σύμφωνα με το πρό</w:t>
            </w:r>
            <w:r>
              <w:rPr>
                <w:rFonts w:ascii="Arial" w:hAnsi="Arial" w:cs="Arial"/>
                <w:sz w:val="22"/>
                <w:szCs w:val="22"/>
              </w:rPr>
              <w:t xml:space="preserve">γραμμα που συντάσσει το σχολείο </w:t>
            </w:r>
            <w:r w:rsidRPr="00AA3191">
              <w:rPr>
                <w:rFonts w:ascii="Arial" w:hAnsi="Arial" w:cs="Arial"/>
                <w:sz w:val="22"/>
                <w:szCs w:val="22"/>
              </w:rPr>
              <w:t>μας.</w:t>
            </w:r>
            <w:r>
              <w:rPr>
                <w:rFonts w:ascii="Arial" w:hAnsi="Arial" w:cs="Arial"/>
                <w:sz w:val="22"/>
                <w:szCs w:val="22"/>
              </w:rPr>
              <w:t xml:space="preserve"> Το τουριστικό λεωφορείο να είναι στη διάθεσή μας σε δωδεκάωρη έως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δεκαπεντάωρη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βάση.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τις μετακινήσεις με το τουριστικό λεωφορείο δεν χρειαζόμαστε συνοδό από το τουριστικό γραφείο.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Να διαθέτει καινούργια λεωφορεία τελευταίας δεκαετίας</w:t>
            </w:r>
            <w:r w:rsidR="007E31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6FF2" w:rsidRPr="00B13D9E" w:rsidRDefault="00B13D9E" w:rsidP="00B13D9E">
            <w:pPr>
              <w:pStyle w:val="a7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Οι οδηγοί που θα σταλούν για την εκδρομή να έχουν εμπειρία οδήγησης πούλμαν τουλάχιστον 5 ετών.</w:t>
            </w:r>
            <w:r w:rsidRPr="00E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6D6300" w:rsidP="006D630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Το ξενοδοχείο να είναι </w:t>
            </w:r>
            <w:r w:rsidR="0095414F">
              <w:t xml:space="preserve">τουλάχιστον </w:t>
            </w:r>
            <w:r w:rsidR="008D602F">
              <w:t xml:space="preserve">4 αστέρων </w:t>
            </w:r>
            <w:r>
              <w:t xml:space="preserve">με πρωινό </w:t>
            </w:r>
            <w:r w:rsidR="007E31B1">
              <w:t>στην πόλη της Θεσσαλονίκης</w:t>
            </w:r>
            <w:r>
              <w:t>.</w:t>
            </w:r>
          </w:p>
          <w:p w:rsidR="00680CAA" w:rsidRPr="00166AB7" w:rsidRDefault="00680CAA" w:rsidP="006D63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Μονόκλινα δωμάτια για τους συνοδούς και δίκλινα και τρίκλινα για τους μαθητές.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B13D9E" w:rsidRDefault="00B13D9E" w:rsidP="007E31B1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Επισκέψεις: α) Βεργίνα - Έδεσσα (εξασφάλ</w:t>
            </w:r>
            <w:r>
              <w:rPr>
                <w:vanish/>
              </w:rPr>
              <w:t>ξασφ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t>ισηι</w:t>
            </w:r>
            <w:r>
              <w:t xml:space="preserve">ιση ξεναγού για τη Βεργίνα) </w:t>
            </w:r>
          </w:p>
          <w:p w:rsidR="00966FF2" w:rsidRPr="00166AB7" w:rsidRDefault="00B13D9E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 xml:space="preserve">β) </w:t>
            </w:r>
            <w:proofErr w:type="spellStart"/>
            <w:r>
              <w:t>Ρούπελ</w:t>
            </w:r>
            <w:proofErr w:type="spellEnd"/>
            <w:r>
              <w:t xml:space="preserve"> </w:t>
            </w:r>
            <w:r w:rsidRPr="005D2F68">
              <w:t xml:space="preserve">- </w:t>
            </w:r>
            <w:proofErr w:type="spellStart"/>
            <w:r>
              <w:t>Κερκίνη</w:t>
            </w:r>
            <w:proofErr w:type="spellEnd"/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166AB7" w:rsidRDefault="0095414F" w:rsidP="0095414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ΔΕΥΤΕΡΑ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/10/201</w:t>
            </w: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, ώρα: 13.00’</w:t>
            </w:r>
          </w:p>
        </w:tc>
      </w:tr>
      <w:tr w:rsidR="002A7CFA" w:rsidRPr="00751EEA" w:rsidTr="007E31B1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166AB7" w:rsidRDefault="00B13D9E" w:rsidP="0095414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</w:t>
            </w:r>
            <w:r w:rsidR="0095414F">
              <w:rPr>
                <w:rFonts w:ascii="Calibri" w:hAnsi="Calibri" w:cs="Times New Roman"/>
                <w:sz w:val="20"/>
                <w:szCs w:val="20"/>
              </w:rPr>
              <w:t>ΡΙΤ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Η, </w:t>
            </w:r>
            <w:r w:rsidR="0095414F">
              <w:rPr>
                <w:rFonts w:ascii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sz w:val="20"/>
                <w:szCs w:val="20"/>
              </w:rPr>
              <w:t>/10/201</w:t>
            </w:r>
            <w:r w:rsidR="0095414F">
              <w:rPr>
                <w:rFonts w:ascii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sz w:val="20"/>
                <w:szCs w:val="20"/>
              </w:rPr>
              <w:t>, ώρα: 9.45’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8D602F" w:rsidP="008D602F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8D602F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842CE" w:rsidRPr="00751EEA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A2E56"/>
    <w:rsid w:val="000D1BDE"/>
    <w:rsid w:val="000E729C"/>
    <w:rsid w:val="00102063"/>
    <w:rsid w:val="0015698C"/>
    <w:rsid w:val="00166AB7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0CAA"/>
    <w:rsid w:val="00686B8C"/>
    <w:rsid w:val="006A4F47"/>
    <w:rsid w:val="006D6300"/>
    <w:rsid w:val="006E2D1E"/>
    <w:rsid w:val="006F23D2"/>
    <w:rsid w:val="006F43E3"/>
    <w:rsid w:val="007038D6"/>
    <w:rsid w:val="007064AE"/>
    <w:rsid w:val="00723B2A"/>
    <w:rsid w:val="0073519B"/>
    <w:rsid w:val="007445DC"/>
    <w:rsid w:val="00750ED8"/>
    <w:rsid w:val="00751EEA"/>
    <w:rsid w:val="00762EBA"/>
    <w:rsid w:val="007C6F3D"/>
    <w:rsid w:val="007D72D2"/>
    <w:rsid w:val="007E31B1"/>
    <w:rsid w:val="007E7254"/>
    <w:rsid w:val="008017CB"/>
    <w:rsid w:val="00832392"/>
    <w:rsid w:val="00837A5B"/>
    <w:rsid w:val="00853123"/>
    <w:rsid w:val="00862905"/>
    <w:rsid w:val="00863990"/>
    <w:rsid w:val="00867184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37C65"/>
    <w:rsid w:val="0095414F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0A79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18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PAIDEIA</cp:lastModifiedBy>
  <cp:revision>4</cp:revision>
  <cp:lastPrinted>2014-01-07T11:46:00Z</cp:lastPrinted>
  <dcterms:created xsi:type="dcterms:W3CDTF">2019-10-01T09:11:00Z</dcterms:created>
  <dcterms:modified xsi:type="dcterms:W3CDTF">2019-10-02T09:59:00Z</dcterms:modified>
</cp:coreProperties>
</file>