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1206FC" w:rsidP="0097602E">
            <w:pPr>
              <w:jc w:val="center"/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55A983BA" wp14:editId="632F6743">
                  <wp:simplePos x="0" y="0"/>
                  <wp:positionH relativeFrom="column">
                    <wp:posOffset>1924431</wp:posOffset>
                  </wp:positionH>
                  <wp:positionV relativeFrom="paragraph">
                    <wp:posOffset>20828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58D" w:rsidRDefault="008C458D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1206FC" w:rsidRPr="001206FC" w:rsidRDefault="001206FC" w:rsidP="0097602E">
            <w:pPr>
              <w:jc w:val="right"/>
              <w:rPr>
                <w:rFonts w:asciiTheme="minorHAnsi" w:hAnsiTheme="minorHAnsi"/>
                <w:lang w:val="el-GR"/>
              </w:rPr>
            </w:pPr>
          </w:p>
          <w:p w:rsidR="008C458D" w:rsidRPr="007E041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Ψυχικό,</w:t>
            </w:r>
            <w:r w:rsidR="001206FC">
              <w:rPr>
                <w:rFonts w:ascii="Times New Roman" w:hAnsi="Times New Roman"/>
                <w:lang w:val="el-GR"/>
              </w:rPr>
              <w:t xml:space="preserve"> 2</w:t>
            </w:r>
            <w:r w:rsidR="00D75FCB" w:rsidRPr="00D75FCB">
              <w:rPr>
                <w:rFonts w:ascii="Times New Roman" w:hAnsi="Times New Roman"/>
                <w:lang w:val="el-GR"/>
              </w:rPr>
              <w:t>1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EE5176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1206FC">
              <w:rPr>
                <w:rFonts w:ascii="Times New Roman" w:hAnsi="Times New Roman"/>
                <w:lang w:val="el-GR"/>
              </w:rPr>
              <w:t>9</w:t>
            </w:r>
          </w:p>
          <w:p w:rsidR="008C458D" w:rsidRPr="008B402B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1206FC">
              <w:rPr>
                <w:rFonts w:ascii="Times New Roman" w:hAnsi="Times New Roman"/>
                <w:lang w:val="el-GR"/>
              </w:rPr>
              <w:t xml:space="preserve">   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6D51DD">
              <w:rPr>
                <w:rFonts w:ascii="Times New Roman" w:hAnsi="Times New Roman"/>
                <w:lang w:val="el-GR"/>
              </w:rPr>
              <w:t>1</w:t>
            </w:r>
            <w:r w:rsidR="001206FC">
              <w:rPr>
                <w:rFonts w:ascii="Times New Roman" w:hAnsi="Times New Roman"/>
                <w:lang w:val="el-GR"/>
              </w:rPr>
              <w:t>429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E041C" w:rsidTr="007E041C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E041C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="008C458D" w:rsidRPr="00ED2DAB">
              <w:rPr>
                <w:rFonts w:ascii="Times New Roman" w:hAnsi="Times New Roman" w:cs="Times New Roman"/>
                <w:b/>
              </w:rPr>
              <w:t>ΛΥΚΕΙ</w:t>
            </w:r>
            <w:r w:rsidR="008C458D">
              <w:rPr>
                <w:rFonts w:ascii="Times New Roman" w:hAnsi="Times New Roman" w:cs="Times New Roman"/>
                <w:b/>
              </w:rPr>
              <w:t>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>
              <w:rPr>
                <w:rFonts w:ascii="Times New Roman" w:hAnsi="Times New Roman" w:cs="Times New Roman"/>
                <w:b/>
              </w:rPr>
              <w:t xml:space="preserve">ΑΘΗΝΩΝ &amp; </w:t>
            </w:r>
          </w:p>
          <w:p w:rsidR="008C458D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>ΛΥΚΕΙΟ</w:t>
            </w:r>
            <w:r w:rsidR="001206FC">
              <w:rPr>
                <w:rFonts w:ascii="Times New Roman" w:hAnsi="Times New Roman" w:cs="Times New Roman"/>
                <w:b/>
              </w:rPr>
              <w:t>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206FC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7B21C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ΠΕΜΠΤΗ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206F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ΝΟΕΜΒΡΊΟΥ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1206FC"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Pr="001717AA">
              <w:rPr>
                <w:rFonts w:ascii="Times New Roman" w:hAnsi="Times New Roman" w:cs="Times New Roman" w:hint="eastAsia"/>
                <w:b/>
              </w:rPr>
              <w:t>ΑΠΟΓΕΥΜΑ</w:t>
            </w:r>
            <w:r w:rsidR="007B21C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194B8C">
              <w:rPr>
                <w:rFonts w:ascii="Times New Roman" w:hAnsi="Times New Roman" w:cs="Times New Roman"/>
                <w:b/>
              </w:rPr>
              <w:t xml:space="preserve">ΚΥΡΙΑΚΗ, </w:t>
            </w:r>
            <w:r w:rsidR="001206FC">
              <w:rPr>
                <w:rFonts w:ascii="Times New Roman" w:hAnsi="Times New Roman" w:cs="Times New Roman"/>
                <w:b/>
              </w:rPr>
              <w:t>1</w:t>
            </w:r>
            <w:r w:rsidR="00194B8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1206FC">
              <w:rPr>
                <w:rFonts w:ascii="Times New Roman" w:hAnsi="Times New Roman" w:cs="Times New Roman"/>
                <w:b/>
              </w:rPr>
              <w:t>9</w:t>
            </w:r>
            <w:r w:rsidR="007B21CD">
              <w:rPr>
                <w:rFonts w:ascii="Times New Roman" w:hAnsi="Times New Roman" w:cs="Times New Roman"/>
                <w:b/>
              </w:rPr>
              <w:t xml:space="preserve"> 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1206FC" w:rsidTr="007E041C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C510D8" w:rsidRDefault="00E515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91F" w:rsidRPr="00C510D8">
              <w:rPr>
                <w:rFonts w:ascii="Times New Roman" w:hAnsi="Times New Roman" w:cs="Times New Roman"/>
              </w:rPr>
              <w:t xml:space="preserve"> ΜΑΘΗΤΕΣ ΚΟΛΛΕΓΙΟΥ ΑΘΗΝΩΝ </w:t>
            </w:r>
          </w:p>
          <w:p w:rsidR="008C458D" w:rsidRPr="00C510D8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</w:t>
            </w:r>
            <w:r w:rsidR="001206FC">
              <w:rPr>
                <w:rFonts w:ascii="Times New Roman" w:hAnsi="Times New Roman" w:cs="Times New Roman"/>
              </w:rPr>
              <w:t>32</w:t>
            </w:r>
            <w:r w:rsidR="008C458D" w:rsidRPr="00C510D8">
              <w:rPr>
                <w:rFonts w:ascii="Times New Roman" w:hAnsi="Times New Roman" w:cs="Times New Roman"/>
              </w:rPr>
              <w:t xml:space="preserve"> ΜΑΘΗΤΕΣ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</w:t>
            </w:r>
            <w:r w:rsidR="001206FC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 xml:space="preserve"> ΜΑΘΗΤΕΣ </w:t>
            </w:r>
          </w:p>
          <w:p w:rsidR="00C510D8" w:rsidRPr="00ED2DAB" w:rsidRDefault="00C510D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ΚΑΘΗΓΗΤΕΣ </w:t>
            </w:r>
            <w:r w:rsidRPr="00C510D8">
              <w:rPr>
                <w:rFonts w:ascii="Times New Roman" w:hAnsi="Times New Roman" w:cs="Times New Roman"/>
              </w:rPr>
              <w:t xml:space="preserve">ΚΟΛΛΕΓΙΟΥ ΑΘΗΝΩΝ </w:t>
            </w:r>
          </w:p>
          <w:p w:rsidR="00B21B85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</w:t>
            </w:r>
            <w:r w:rsidR="001206FC">
              <w:rPr>
                <w:rFonts w:ascii="Times New Roman" w:hAnsi="Times New Roman" w:cs="Times New Roman"/>
              </w:rPr>
              <w:t>3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ΚΑΘΗΓΗΤΕΣ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Pr="00ED2DAB" w:rsidRDefault="00B21B85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ΣΥΝΟΛΟ = </w:t>
            </w:r>
            <w:r w:rsidR="001206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-ΣΥΝΟΔΟΙ)</w:t>
            </w:r>
          </w:p>
        </w:tc>
      </w:tr>
      <w:tr w:rsidR="008C458D" w:rsidRPr="00D831F8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EC5C90" w:rsidRDefault="00EC5C90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94B8C" w:rsidRPr="00194B8C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CD0442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Ή ΤΕΤΡΑΚΛΙΝ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>Ή 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>(ΓΙΑ ΚΑΘΗΓΗΤΕΣ)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D831F8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206FC" w:rsidRDefault="001206F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206FC" w:rsidRDefault="001206F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Α) </w:t>
            </w:r>
            <w:r w:rsidR="001206FC">
              <w:rPr>
                <w:rFonts w:ascii="Times New Roman" w:hAnsi="Times New Roman" w:cs="Times New Roman"/>
                <w:b/>
              </w:rPr>
              <w:t xml:space="preserve">ΜΕΤΑΦΟΡΑ </w:t>
            </w:r>
            <w:r>
              <w:rPr>
                <w:rFonts w:ascii="Times New Roman" w:hAnsi="Times New Roman" w:cs="Times New Roman"/>
                <w:b/>
              </w:rPr>
              <w:t>ΑΠΟ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CD0442">
              <w:rPr>
                <w:rFonts w:ascii="Times New Roman" w:hAnsi="Times New Roman" w:cs="Times New Roman"/>
                <w:b/>
              </w:rPr>
              <w:t>ΜΑΚΕΔΟΝΙΑ ΤΗΣ ΘΕΣΣΑΛΟΝΙΚΗΣ</w:t>
            </w:r>
            <w:r w:rsidR="001206FC">
              <w:rPr>
                <w:rFonts w:ascii="Times New Roman" w:hAnsi="Times New Roman" w:cs="Times New Roman"/>
                <w:b/>
              </w:rPr>
              <w:t xml:space="preserve"> ΠΡΟΣ ΤΟ ΞΕΝΟΔΟΧΕΙΟ (28/11/2019) ΚΑΙ ΑΠΟ ΤΟ ΞΕΝΟΔΟΧΕΙΟ ΠΡΟΣ ΤΟ ΑΕΡΟΔΡΟΜΙΟ (1/12/2019)</w:t>
            </w:r>
          </w:p>
          <w:p w:rsidR="00194B8C" w:rsidRPr="00ED2DAB" w:rsidRDefault="00194B8C" w:rsidP="001206F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</w:t>
            </w:r>
            <w:r w:rsidR="001206FC">
              <w:rPr>
                <w:rFonts w:ascii="Times New Roman" w:hAnsi="Times New Roman" w:cs="Times New Roman"/>
                <w:b/>
              </w:rPr>
              <w:t xml:space="preserve">ΠΡΟΣ ΚΑΙ </w:t>
            </w:r>
            <w:r>
              <w:rPr>
                <w:rFonts w:ascii="Times New Roman" w:hAnsi="Times New Roman" w:cs="Times New Roman"/>
                <w:b/>
              </w:rPr>
              <w:t>ΑΠΟ ΤΟ ΚΟΛΛΕΓΙΟ ΑΝΑΤΟΛΙΑ ΚΑΘΗΜΕΡΙΝΑ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8F016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8F016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8F016A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1717AA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717AA">
              <w:rPr>
                <w:rFonts w:ascii="Times New Roman" w:hAnsi="Times New Roman" w:cs="Times New Roman" w:hint="eastAsia"/>
                <w:b/>
              </w:rPr>
              <w:t>ΤΡΊΤΗ</w:t>
            </w:r>
            <w:r w:rsidRPr="001717AA">
              <w:rPr>
                <w:rFonts w:ascii="Times New Roman" w:hAnsi="Times New Roman" w:cs="Times New Roman"/>
                <w:b/>
              </w:rPr>
              <w:t xml:space="preserve">, </w:t>
            </w:r>
            <w:r w:rsidR="008F016A">
              <w:rPr>
                <w:rFonts w:ascii="Times New Roman" w:hAnsi="Times New Roman" w:cs="Times New Roman"/>
                <w:b/>
              </w:rPr>
              <w:t>29</w:t>
            </w:r>
            <w:r w:rsidRPr="001717AA">
              <w:rPr>
                <w:rFonts w:ascii="Times New Roman" w:hAnsi="Times New Roman" w:cs="Times New Roman"/>
                <w:b/>
              </w:rPr>
              <w:t xml:space="preserve"> </w:t>
            </w:r>
            <w:r w:rsidRPr="001717AA">
              <w:rPr>
                <w:rFonts w:ascii="Times New Roman" w:hAnsi="Times New Roman" w:cs="Times New Roman" w:hint="eastAsia"/>
                <w:b/>
              </w:rPr>
              <w:t>ΟΚΤΩΒΡΙΟΥ</w:t>
            </w:r>
            <w:r w:rsidRPr="001717AA">
              <w:rPr>
                <w:rFonts w:ascii="Times New Roman" w:hAnsi="Times New Roman" w:cs="Times New Roman"/>
                <w:b/>
              </w:rPr>
              <w:t xml:space="preserve"> 201</w:t>
            </w:r>
            <w:r w:rsidR="008F016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8F016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8F016A">
              <w:rPr>
                <w:rFonts w:ascii="Times New Roman" w:hAnsi="Times New Roman" w:cs="Times New Roman"/>
                <w:b/>
              </w:rPr>
              <w:t>1:0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831F8" w:rsidRDefault="00D831F8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831F8">
        <w:rPr>
          <w:rFonts w:ascii="Times New Roman" w:hAnsi="Times New Roman" w:cs="Times New Roman"/>
          <w:b/>
          <w:sz w:val="24"/>
          <w:szCs w:val="24"/>
        </w:rPr>
        <w:t>Σημείωση:</w:t>
      </w:r>
      <w:r>
        <w:rPr>
          <w:rFonts w:ascii="Times New Roman" w:hAnsi="Times New Roman" w:cs="Times New Roman"/>
          <w:sz w:val="24"/>
          <w:szCs w:val="24"/>
        </w:rPr>
        <w:t xml:space="preserve"> Με την προϋπόθεση ότι θα υπάρξει έγκριση της εκδήλωσης από το ΥΠ.Π.Ε.Θ., η οποία αναμένεται.</w:t>
      </w:r>
    </w:p>
    <w:p w:rsidR="00D831F8" w:rsidRDefault="00D831F8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F36166" w:rsidRPr="00ED2DAB" w:rsidRDefault="00F36166" w:rsidP="008F016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 w:rsidR="008F0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ΚΟΛΛΕΓΙΟΥ</w:t>
      </w:r>
      <w:r w:rsidR="006D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ΑΘΗΝΩΝ - 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8F016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1717AA">
        <w:rPr>
          <w:rFonts w:ascii="Times New Roman" w:hAnsi="Times New Roman"/>
          <w:b/>
          <w:sz w:val="24"/>
          <w:szCs w:val="24"/>
          <w:lang w:val="el-GR"/>
        </w:rPr>
        <w:t>Χρίστο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1717AA">
        <w:rPr>
          <w:rFonts w:ascii="Times New Roman" w:hAnsi="Times New Roman"/>
          <w:b/>
          <w:sz w:val="24"/>
          <w:szCs w:val="24"/>
          <w:lang w:val="el-GR"/>
        </w:rPr>
        <w:t xml:space="preserve"> Ι. Κωνσταντόπουλο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1717AA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1717AA">
        <w:rPr>
          <w:rFonts w:ascii="Times New Roman" w:hAnsi="Times New Roman"/>
          <w:b/>
          <w:sz w:val="24"/>
          <w:szCs w:val="24"/>
          <w:lang w:val="el-GR"/>
        </w:rPr>
        <w:t>Αναστασία Παπακωστοπούλου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8F016A" w:rsidRDefault="008F016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 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ύντρια </w:t>
      </w:r>
    </w:p>
    <w:p w:rsidR="00C84B72" w:rsidRPr="00C84B72" w:rsidRDefault="008F016A" w:rsidP="008F016A">
      <w:pPr>
        <w:ind w:hanging="709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Ιδιωτικού Ισότιμου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>Λυκείου</w:t>
      </w:r>
      <w:r>
        <w:rPr>
          <w:rFonts w:ascii="Times New Roman" w:hAnsi="Times New Roman"/>
          <w:b/>
          <w:sz w:val="24"/>
          <w:szCs w:val="24"/>
          <w:lang w:val="el-GR"/>
        </w:rPr>
        <w:t>-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γ</w:t>
      </w:r>
      <w:r>
        <w:rPr>
          <w:rFonts w:ascii="Times New Roman" w:hAnsi="Times New Roman"/>
          <w:b/>
          <w:sz w:val="24"/>
          <w:szCs w:val="24"/>
          <w:lang w:val="el-GR"/>
        </w:rPr>
        <w:t>ι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ο Αθηνών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Ιδιωτικού Λυκείου-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</w:t>
      </w:r>
      <w:r>
        <w:rPr>
          <w:rFonts w:ascii="Times New Roman" w:hAnsi="Times New Roman"/>
          <w:b/>
          <w:sz w:val="24"/>
          <w:szCs w:val="24"/>
          <w:lang w:val="el-GR"/>
        </w:rPr>
        <w:t>έγιο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8F016A">
      <w:pgSz w:w="11906" w:h="16838"/>
      <w:pgMar w:top="1440" w:right="70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D1B7D"/>
    <w:rsid w:val="001206FC"/>
    <w:rsid w:val="00137A5F"/>
    <w:rsid w:val="001717AA"/>
    <w:rsid w:val="00194B8C"/>
    <w:rsid w:val="00221DF7"/>
    <w:rsid w:val="00252F53"/>
    <w:rsid w:val="00315817"/>
    <w:rsid w:val="00317CF2"/>
    <w:rsid w:val="0035091F"/>
    <w:rsid w:val="00393535"/>
    <w:rsid w:val="004B77D0"/>
    <w:rsid w:val="006920E1"/>
    <w:rsid w:val="006D51DD"/>
    <w:rsid w:val="00772754"/>
    <w:rsid w:val="007B21CD"/>
    <w:rsid w:val="007E041C"/>
    <w:rsid w:val="008B402B"/>
    <w:rsid w:val="008C458D"/>
    <w:rsid w:val="008F016A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D426B5"/>
    <w:rsid w:val="00D75FCB"/>
    <w:rsid w:val="00D831F8"/>
    <w:rsid w:val="00E515DB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311A"/>
  <w15:docId w15:val="{0792C9D0-50C4-4AC8-ACD3-22EC53C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2014-10-31T06:41:00Z</cp:lastPrinted>
  <dcterms:created xsi:type="dcterms:W3CDTF">2019-10-21T07:38:00Z</dcterms:created>
  <dcterms:modified xsi:type="dcterms:W3CDTF">2019-10-21T10:56:00Z</dcterms:modified>
</cp:coreProperties>
</file>