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05" w:rsidRPr="0044772A" w:rsidRDefault="00C42C05" w:rsidP="00C42C05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>ΗΜΕΡΟΜΗΝΙΑ: 04.11.2019</w:t>
      </w:r>
    </w:p>
    <w:p w:rsidR="00C42C05" w:rsidRPr="0044772A" w:rsidRDefault="00C42C05" w:rsidP="00C42C05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 xml:space="preserve">.: </w:t>
      </w:r>
      <w:r w:rsidR="0029093A">
        <w:rPr>
          <w:rFonts w:ascii="Palatino Linotype" w:hAnsi="Palatino Linotype"/>
          <w:b/>
          <w:sz w:val="20"/>
          <w:szCs w:val="20"/>
        </w:rPr>
        <w:t>332</w:t>
      </w:r>
      <w:bookmarkStart w:id="0" w:name="_GoBack"/>
      <w:bookmarkEnd w:id="0"/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C42C05" w:rsidRPr="004F05CC" w:rsidRDefault="00C42C05" w:rsidP="00C42C05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ΣΤΡΑΣΒΟΥΡΓΟ</w:t>
            </w:r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282D00" w:rsidRDefault="00C42C05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ΤΡΙΤΗ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2.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 (ΠΡΩΙ),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ΕΩΣ 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ΠΑΡΑΣΚΕΥΗ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9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 w:rsidR="00BB230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ΒΡΑΔΥ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3 ΔΙΑΝΥΚΤΕΡΕΥΣΕΙΣ ΣΕ ΞΕΝΟΔΟΧΕΙΟ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C42C05" w:rsidRPr="00E440F7" w:rsidRDefault="00FC394B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C42C05" w:rsidRPr="004F05CC" w:rsidTr="00115CC5">
        <w:trPr>
          <w:trHeight w:val="62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>ΤΡΙΩΝ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 ΜΕ ΠΡΩΙΝΟ ΚΑΙ </w:t>
            </w:r>
            <w:proofErr w:type="spellStart"/>
            <w:r w:rsidR="00282D00">
              <w:rPr>
                <w:rFonts w:ascii="Cambria" w:hAnsi="Cambria"/>
                <w:b/>
                <w:sz w:val="20"/>
                <w:szCs w:val="20"/>
              </w:rPr>
              <w:t>ΗΜΙΔΑΤΡΟΦΗ</w:t>
            </w:r>
            <w:proofErr w:type="spellEnd"/>
          </w:p>
          <w:p w:rsidR="00C42C05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ΤΡΙΚΛΙΝΑ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 xml:space="preserve"> ΚΑΙ ΤΕΤΡΑΚΛΙΝΑ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C42C05" w:rsidRPr="00E440F7" w:rsidRDefault="001D4899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ΣΤΡΑΣΒΟΥΡΓΟ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C42C05" w:rsidRDefault="00C42C05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 w:cs="Times New Roman"/>
                <w:b/>
                <w:sz w:val="20"/>
                <w:szCs w:val="20"/>
              </w:rPr>
              <w:t>ΑΕΡΟΔΡΟΜΙΟ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C42C05" w:rsidRDefault="001D4899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ΑΕΡΟΠΛΑΝΟ (ΑΠΟ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ΠΡΟΣ ΦΡΑΝΚΦΟΥΡΤΗ / ΑΠΟ ΦΡΑΝΚΦΟΥΡΤΗ ΠΡΟΣ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1D4899" w:rsidRDefault="001D4899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ΠΟΥΛΜΑΝ (ΑΠΟ ΦΡΑΝΚΦΟΥΡΤΗ ΠΡΟΣ ΣΤΡΑΣΒΟΥΡΓΟ / ΑΠΟ ΣΤΡΑΣΒΟΥΡΓΟ ΠΡΟΣ ΦΡΑΝΚΦΟΥΡΤΗ)</w:t>
            </w:r>
          </w:p>
          <w:p w:rsidR="00C42C05" w:rsidRPr="001D4899" w:rsidRDefault="00C42C05" w:rsidP="001D4899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1D4899">
              <w:rPr>
                <w:rFonts w:ascii="Cambria" w:hAnsi="Cambria"/>
                <w:b/>
                <w:sz w:val="20"/>
                <w:szCs w:val="20"/>
              </w:rPr>
              <w:t>ΠΟΥΛΜΑΝ (ΜΕΤΑΚΙΝΗΣΗ Σ</w:t>
            </w:r>
            <w:r w:rsidR="001D4899" w:rsidRPr="001D4899">
              <w:rPr>
                <w:rFonts w:ascii="Cambria" w:hAnsi="Cambria"/>
                <w:b/>
                <w:sz w:val="20"/>
                <w:szCs w:val="20"/>
              </w:rPr>
              <w:t>Ε ΣΤΡΑΣΒΟΥΡΓΟ</w:t>
            </w:r>
            <w:r w:rsidRPr="001D4899">
              <w:rPr>
                <w:rFonts w:ascii="Cambria" w:hAnsi="Cambria"/>
                <w:b/>
                <w:sz w:val="20"/>
                <w:szCs w:val="20"/>
              </w:rPr>
              <w:t>) ΔΙΑΘΕΣΙΜΟ 24 ΩΡΕΣ ΤΟ 24ΩΡΟ</w:t>
            </w:r>
          </w:p>
        </w:tc>
      </w:tr>
      <w:tr w:rsidR="00C42C05" w:rsidRPr="004F05CC" w:rsidTr="00115CC5">
        <w:trPr>
          <w:trHeight w:val="22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C42C05" w:rsidRPr="00C17023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Παρασκευή 08.12.2019,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Παρασκευή 08.11.2019,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C42C05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</w:p>
    <w:p w:rsidR="00774003" w:rsidRPr="00774003" w:rsidRDefault="00C42C05" w:rsidP="0077400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r w:rsidR="00774003">
        <w:rPr>
          <w:rFonts w:ascii="Palatino Linotype" w:hAnsi="Palatino Linotype"/>
          <w:b/>
        </w:rPr>
        <w:t>ΣΕΡΓΗ</w:t>
      </w:r>
    </w:p>
    <w:sectPr w:rsidR="00774003" w:rsidRPr="0077400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0CA4"/>
    <w:multiLevelType w:val="hybridMultilevel"/>
    <w:tmpl w:val="14EAC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5"/>
    <w:rsid w:val="001D4899"/>
    <w:rsid w:val="00282D00"/>
    <w:rsid w:val="0029093A"/>
    <w:rsid w:val="002C6F87"/>
    <w:rsid w:val="00774003"/>
    <w:rsid w:val="008B1D40"/>
    <w:rsid w:val="00BB2305"/>
    <w:rsid w:val="00C42C05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C8781"/>
  <w15:chartTrackingRefBased/>
  <w15:docId w15:val="{38C6DE91-454B-4B49-B66E-3601DDC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05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42C0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42C05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1D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7</cp:revision>
  <dcterms:created xsi:type="dcterms:W3CDTF">2019-11-03T19:32:00Z</dcterms:created>
  <dcterms:modified xsi:type="dcterms:W3CDTF">2019-11-04T06:41:00Z</dcterms:modified>
</cp:coreProperties>
</file>