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4E" w:rsidRDefault="0002644E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-532765</wp:posOffset>
            </wp:positionV>
            <wp:extent cx="548640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885" w:tblpY="-537"/>
        <w:tblW w:w="8963" w:type="dxa"/>
        <w:tblLook w:val="04A0" w:firstRow="1" w:lastRow="0" w:firstColumn="1" w:lastColumn="0" w:noHBand="0" w:noVBand="1"/>
      </w:tblPr>
      <w:tblGrid>
        <w:gridCol w:w="5070"/>
        <w:gridCol w:w="3893"/>
      </w:tblGrid>
      <w:tr w:rsidR="00772D09" w:rsidTr="0002644E">
        <w:trPr>
          <w:trHeight w:val="68"/>
        </w:trPr>
        <w:tc>
          <w:tcPr>
            <w:tcW w:w="5070" w:type="dxa"/>
          </w:tcPr>
          <w:p w:rsidR="0002644E" w:rsidRDefault="0002644E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A003B" w:rsidRDefault="00CA003B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2644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2644E" w:rsidRPr="0002644E" w:rsidRDefault="00772D09" w:rsidP="0002644E">
            <w:pPr>
              <w:pStyle w:val="20"/>
              <w:tabs>
                <w:tab w:val="left" w:pos="0"/>
                <w:tab w:val="left" w:pos="180"/>
              </w:tabs>
              <w:ind w:left="-567" w:firstLine="56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2644E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1ο</w:t>
            </w:r>
            <w:r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ΗΜΕΡΗΣΙΟ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ΓΥΜΝΑΣΙΟ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ΛΥΚΟΒΡΥΣΗΣ</w:t>
            </w:r>
            <w:r w:rsidRPr="0016058D">
              <w:rPr>
                <w:rFonts w:asciiTheme="minorHAnsi" w:hAnsiTheme="minorHAnsi" w:cstheme="minorHAnsi"/>
                <w:b/>
                <w:spacing w:val="28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ΑΤΤΙΚΗΣ</w:t>
            </w:r>
          </w:p>
          <w:p w:rsidR="0002644E" w:rsidRPr="0016058D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ΑΓΙΟΥ</w:t>
            </w:r>
            <w:r w:rsidRPr="0016058D">
              <w:rPr>
                <w:rFonts w:asciiTheme="minorHAnsi" w:hAnsiTheme="minorHAnsi" w:cstheme="minorHAnsi"/>
                <w:b/>
                <w:spacing w:val="13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ΓΕΩΡΓΙΟΥ</w:t>
            </w:r>
            <w:r w:rsidRPr="0016058D">
              <w:rPr>
                <w:rFonts w:asciiTheme="minorHAnsi" w:hAnsiTheme="minorHAnsi" w:cstheme="minorHAnsi"/>
                <w:b/>
                <w:spacing w:val="21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17</w:t>
            </w:r>
            <w:r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ΛΥΚΟΒΡΥΣΗ</w:t>
            </w:r>
            <w:r w:rsidRPr="0016058D">
              <w:rPr>
                <w:rFonts w:asciiTheme="minorHAnsi" w:hAnsiTheme="minorHAnsi" w:cstheme="minorHAnsi"/>
                <w:b/>
                <w:spacing w:val="2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ΑΤΤΙΚΗΣ</w:t>
            </w:r>
            <w:r w:rsidRPr="0016058D">
              <w:rPr>
                <w:rFonts w:asciiTheme="minorHAnsi" w:hAnsiTheme="minorHAnsi" w:cstheme="minorHAnsi"/>
                <w:b/>
                <w:spacing w:val="19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14123</w:t>
            </w:r>
          </w:p>
          <w:p w:rsidR="0002644E" w:rsidRPr="0002644E" w:rsidRDefault="0002644E" w:rsidP="0002644E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             τηλ</w:t>
            </w:r>
            <w:r w:rsidRPr="00793C8E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.:2102844529</w:t>
            </w: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Fax</w:t>
            </w:r>
            <w:r w:rsidRPr="006E74CF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  <w:r w:rsidRPr="006E74CF">
              <w:rPr>
                <w:rFonts w:asciiTheme="minorHAnsi" w:hAnsiTheme="minorHAnsi" w:cstheme="minorHAnsi"/>
                <w:b/>
                <w:spacing w:val="8"/>
                <w:sz w:val="19"/>
                <w:szCs w:val="19"/>
              </w:rPr>
              <w:t xml:space="preserve"> </w:t>
            </w:r>
            <w:r w:rsidRPr="006E74CF">
              <w:rPr>
                <w:rFonts w:asciiTheme="minorHAnsi" w:hAnsiTheme="minorHAnsi" w:cstheme="minorHAnsi"/>
                <w:b/>
                <w:sz w:val="19"/>
                <w:szCs w:val="19"/>
              </w:rPr>
              <w:t>2102825700</w:t>
            </w:r>
          </w:p>
          <w:p w:rsidR="0002644E" w:rsidRPr="0002644E" w:rsidRDefault="0002644E" w:rsidP="0002644E">
            <w:pPr>
              <w:spacing w:before="40"/>
              <w:ind w:left="741" w:right="468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bookmarkStart w:id="0" w:name="_Hlk23263796"/>
            <w:bookmarkEnd w:id="0"/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Email:</w:t>
            </w:r>
            <w:r w:rsidRPr="0002644E">
              <w:rPr>
                <w:rFonts w:asciiTheme="minorHAnsi" w:hAnsiTheme="minorHAnsi" w:cstheme="minorHAnsi"/>
                <w:b/>
                <w:spacing w:val="12"/>
                <w:sz w:val="19"/>
                <w:szCs w:val="19"/>
                <w:lang w:val="en-US"/>
              </w:rPr>
              <w:t xml:space="preserve"> </w:t>
            </w:r>
            <w:hyperlink r:id="rId8">
              <w:r w:rsidRPr="0002644E">
                <w:rPr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mail@gym-lykovr.att.sch.gr</w:t>
              </w:r>
            </w:hyperlink>
          </w:p>
          <w:p w:rsidR="00772D09" w:rsidRPr="000549A5" w:rsidRDefault="0002644E" w:rsidP="000549A5">
            <w:pPr>
              <w:ind w:right="1814"/>
              <w:rPr>
                <w:rFonts w:asciiTheme="minorHAnsi" w:hAnsiTheme="minorHAnsi" w:cstheme="minorHAnsi"/>
                <w:lang w:val="en-US"/>
              </w:rPr>
            </w:pPr>
            <w:r w:rsidRPr="0002644E">
              <w:rPr>
                <w:rFonts w:asciiTheme="minorHAnsi" w:hAnsiTheme="minorHAnsi" w:cstheme="minorHAnsi"/>
                <w:lang w:val="en-US"/>
              </w:rPr>
              <w:br w:type="column"/>
            </w:r>
          </w:p>
        </w:tc>
        <w:tc>
          <w:tcPr>
            <w:tcW w:w="3893" w:type="dxa"/>
          </w:tcPr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6E74C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6E74CF">
              <w:rPr>
                <w:rFonts w:ascii="Calibri" w:hAnsi="Calibri" w:cs="Times New Roman"/>
                <w:b/>
                <w:sz w:val="24"/>
                <w:szCs w:val="24"/>
              </w:rPr>
              <w:t>. :</w:t>
            </w:r>
            <w:r w:rsidR="00877D7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77D7D">
              <w:rPr>
                <w:rFonts w:ascii="Calibri" w:hAnsi="Calibri" w:cs="Times New Roman"/>
                <w:b/>
                <w:sz w:val="24"/>
                <w:szCs w:val="24"/>
              </w:rPr>
              <w:t>512/26-11-19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Pr="00097FA3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622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085"/>
        <w:gridCol w:w="5009"/>
      </w:tblGrid>
      <w:tr w:rsidR="00772D09" w:rsidRPr="00CA003B" w:rsidTr="006C52ED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ΛΥΚΟΒΡΥΣΗΣ</w:t>
            </w:r>
          </w:p>
        </w:tc>
      </w:tr>
      <w:tr w:rsidR="00772D09" w:rsidRPr="00CA003B" w:rsidTr="00DF0FC7">
        <w:trPr>
          <w:trHeight w:val="40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CA003B" w:rsidRDefault="00B2407C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ΚΩΝΣΤΑΝΤΙΝΟΥΠΟΛΗ</w:t>
            </w:r>
            <w:r w:rsidR="0002644E" w:rsidRPr="00CA003B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Cs/>
              </w:rPr>
              <w:t>συμμετοχή στο</w:t>
            </w:r>
          </w:p>
          <w:p w:rsidR="00B2407C" w:rsidRDefault="00B2407C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1ο Ελληνικό Ευρωπαϊκό Μαθητικό Συνέδριο</w:t>
            </w:r>
            <w:r w:rsidR="00DF0FC7">
              <w:rPr>
                <w:rFonts w:asciiTheme="minorHAnsi" w:hAnsiTheme="minorHAnsi" w:cstheme="minorHAnsi"/>
                <w:bCs/>
              </w:rPr>
              <w:t xml:space="preserve">- Διοργάνωση </w:t>
            </w:r>
            <w:r w:rsidR="00DF0FC7">
              <w:rPr>
                <w:rFonts w:asciiTheme="minorHAnsi" w:hAnsiTheme="minorHAnsi" w:cstheme="minorHAnsi"/>
                <w:bCs/>
                <w:lang w:val="en-US"/>
              </w:rPr>
              <w:t>ELEMASYN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3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93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000000"/>
                          </w:rPr>
                        </w:pPr>
                        <w:r w:rsidRPr="00B2407C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 «Ο θεσμός της Πολιτιστικής Πρωτεύουσας της Ευρώπης ως μοχλός προσέγγισης των Λαών της»</w:t>
                        </w:r>
                      </w:p>
                      <w:p w:rsidR="00B2407C" w:rsidRDefault="00E22B25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Θέμα 1ου Συνεδρίου: Κωνσταντινούπολη: Η Ιστορία, ο Πολιτισμός, ο Ελληνισμός και η Πολυπολιτισμικότητα της Πόλης. </w:t>
                        </w:r>
                      </w:p>
                      <w:p w:rsidR="00B2407C" w:rsidRPr="00B2407C" w:rsidRDefault="00F30FB5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  <w:r w:rsidR="00E22B25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 - 15 Μαρτίου 2020.</w:t>
                        </w: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3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93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  <w:highlight w:val="black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F30FB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μαθητές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2B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καθηγητές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5" w:rsidRPr="00D8101E" w:rsidRDefault="00E22B25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</w:rPr>
            </w:pPr>
            <w:r w:rsidRPr="00E22B25">
              <w:rPr>
                <w:rFonts w:asciiTheme="minorHAnsi" w:hAnsiTheme="minorHAnsi"/>
                <w:b/>
              </w:rPr>
              <w:t>Αεροπλάνο</w:t>
            </w:r>
            <w:r w:rsidRPr="00E22B25">
              <w:rPr>
                <w:rFonts w:asciiTheme="minorHAnsi" w:hAnsiTheme="minorHAnsi"/>
              </w:rPr>
              <w:t xml:space="preserve">: αεροπορικά εισιτήρια με </w:t>
            </w:r>
            <w:r w:rsidRPr="00E22B25">
              <w:rPr>
                <w:rFonts w:asciiTheme="minorHAnsi" w:hAnsiTheme="minorHAnsi"/>
                <w:lang w:val="en-US"/>
              </w:rPr>
              <w:t>AEGEAN</w:t>
            </w:r>
            <w:r w:rsidRPr="00E22B25">
              <w:rPr>
                <w:rFonts w:asciiTheme="minorHAnsi" w:hAnsiTheme="minorHAnsi"/>
              </w:rPr>
              <w:t xml:space="preserve"> ή </w:t>
            </w:r>
            <w:r w:rsidRPr="00E22B25">
              <w:rPr>
                <w:rFonts w:asciiTheme="minorHAnsi" w:hAnsiTheme="minorHAnsi"/>
                <w:lang w:val="en-US"/>
              </w:rPr>
              <w:t>TURKISH</w:t>
            </w:r>
            <w:r w:rsidRPr="00E22B25">
              <w:rPr>
                <w:rFonts w:asciiTheme="minorHAnsi" w:hAnsiTheme="minorHAnsi"/>
              </w:rPr>
              <w:t xml:space="preserve"> </w:t>
            </w:r>
            <w:r w:rsidRPr="00E22B25">
              <w:rPr>
                <w:rFonts w:asciiTheme="minorHAnsi" w:hAnsiTheme="minorHAnsi"/>
                <w:lang w:val="en-US"/>
              </w:rPr>
              <w:t>AIRLINES</w:t>
            </w:r>
            <w:r w:rsidR="00D8101E">
              <w:rPr>
                <w:rFonts w:asciiTheme="minorHAnsi" w:hAnsiTheme="minorHAnsi"/>
              </w:rPr>
              <w:t xml:space="preserve"> , Πρωινή πτήση από Αθήνα και απογευματινή από Κωνσταντινούπολη . </w:t>
            </w:r>
          </w:p>
          <w:p w:rsidR="00DF0FC7" w:rsidRDefault="000549A5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22B25">
              <w:rPr>
                <w:rFonts w:asciiTheme="minorHAnsi" w:hAnsiTheme="minorHAnsi" w:cstheme="minorHAnsi"/>
                <w:sz w:val="24"/>
                <w:szCs w:val="24"/>
              </w:rPr>
              <w:t>Σύγχρον</w:t>
            </w:r>
            <w:r w:rsidR="006C52ED" w:rsidRPr="00E22B25"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 w:rsidRPr="00E22B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τουριστικ</w:t>
            </w:r>
            <w:r w:rsidR="006C52ED"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ό</w:t>
            </w:r>
            <w:r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λεωφορεί</w:t>
            </w:r>
            <w:r w:rsidR="006C52ED"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ο</w:t>
            </w:r>
            <w:r w:rsidR="00E22B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τελευταίας τεχνολογίας, με όλες τις απαραίτητες από την κείμενη Ελληνική νομοθεσία προδιαγ</w:t>
            </w:r>
            <w:r w:rsidR="00DF0FC7">
              <w:rPr>
                <w:rFonts w:asciiTheme="minorHAnsi" w:hAnsiTheme="minorHAnsi" w:cstheme="minorHAnsi"/>
                <w:sz w:val="24"/>
                <w:szCs w:val="24"/>
              </w:rPr>
              <w:t>ραφές και έντυπα καταλληλότητας</w:t>
            </w:r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(έγγραφα καταλληλότητας των οχημάτων, επαγγελματική άδεια οδήγησης, ελαστικά σε καλή κατάσταση κ.λ.π.) καθώς και τις προϋποθέσεις ασφαλείας για μετακίνηση μαθητών (ζώνες ασφαλείας, έμπειρο οδηγ</w:t>
            </w:r>
            <w:r w:rsidR="00A457F8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ό</w:t>
            </w:r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κ.λπ.)</w:t>
            </w:r>
          </w:p>
          <w:p w:rsid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Μετάβαση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από το </w:t>
            </w: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σχολείο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προς το </w:t>
            </w: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αεροδρόμιο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και</w:t>
            </w:r>
            <w:r w:rsidRPr="00DF0F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αντίστροφα.</w:t>
            </w:r>
          </w:p>
          <w:p w:rsid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Μετάβαση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απότο </w:t>
            </w: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αεροδρόμιο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στο </w:t>
            </w: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ξενοδοχείο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και αντίστροφα.</w:t>
            </w:r>
          </w:p>
          <w:p w:rsidR="00DF0FC7" w:rsidRP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Λεωφορείο για </w:t>
            </w:r>
            <w:r w:rsidRPr="00DF0FC7"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όλες</w:t>
            </w: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 τις </w:t>
            </w:r>
            <w:r w:rsidRPr="00DF0FC7"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μεταφορές</w:t>
            </w: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 στην Πόλη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D415DC">
        <w:trPr>
          <w:trHeight w:val="18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8101E" w:rsidRDefault="00DF0FC7" w:rsidP="00D810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Τ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ρεις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(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3</w:t>
            </w:r>
            <w:r w:rsidR="00827A66" w:rsidRPr="00CA003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 διανυκτερεύσεις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σε ξενοδοχείο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4*</w:t>
            </w:r>
            <w:r w:rsidR="00827A66" w:rsidRPr="00CA003B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στην πόλη</w:t>
            </w:r>
            <w:r w:rsidR="00CB79E8">
              <w:rPr>
                <w:rFonts w:asciiTheme="minorHAnsi" w:hAnsiTheme="minorHAnsi" w:cstheme="minorHAnsi"/>
              </w:rPr>
              <w:t> της Κωνσταντινούπολης</w:t>
            </w:r>
            <w:r w:rsidR="00D8101E" w:rsidRPr="00D8101E">
              <w:rPr>
                <w:rFonts w:asciiTheme="minorHAnsi" w:hAnsiTheme="minorHAnsi" w:cstheme="minorHAnsi"/>
              </w:rPr>
              <w:t xml:space="preserve"> </w:t>
            </w:r>
            <w:r w:rsidR="00D8101E">
              <w:rPr>
                <w:rFonts w:asciiTheme="minorHAnsi" w:hAnsiTheme="minorHAnsi" w:cstheme="minorHAnsi"/>
              </w:rPr>
              <w:t xml:space="preserve">στην </w:t>
            </w:r>
            <w:r w:rsidR="00D415DC">
              <w:rPr>
                <w:rFonts w:asciiTheme="minorHAnsi" w:hAnsiTheme="minorHAnsi" w:cstheme="minorHAnsi"/>
              </w:rPr>
              <w:t>πλατεία</w:t>
            </w:r>
            <w:r w:rsidR="00D8101E">
              <w:rPr>
                <w:rFonts w:asciiTheme="minorHAnsi" w:hAnsiTheme="minorHAnsi" w:cstheme="minorHAnsi"/>
              </w:rPr>
              <w:t xml:space="preserve"> Ταξίμ </w:t>
            </w:r>
            <w:r w:rsidR="00D8101E">
              <w:rPr>
                <w:rFonts w:ascii="Calibri" w:hAnsi="Calibr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>τρίκλινα κατά βάση  δωμάτια για τους μαθητές και μονόκλινα για τους εκπαιδευτικούς. Καθημερινά</w:t>
            </w:r>
            <w:r w:rsidR="0052436C">
              <w:rPr>
                <w:rFonts w:ascii="Calibri" w:hAnsi="Calibri"/>
              </w:rPr>
              <w:t xml:space="preserve"> </w:t>
            </w:r>
            <w:r w:rsidR="00D8101E">
              <w:rPr>
                <w:rFonts w:ascii="Calibri" w:hAnsi="Calibri"/>
              </w:rPr>
              <w:t>πρωινό</w:t>
            </w:r>
            <w:r w:rsidR="0052436C">
              <w:rPr>
                <w:rFonts w:ascii="Calibri" w:hAnsi="Calibri"/>
              </w:rPr>
              <w:t xml:space="preserve"> σε </w:t>
            </w:r>
            <w:r w:rsidR="00D415DC">
              <w:rPr>
                <w:rFonts w:ascii="Calibri" w:hAnsi="Calibri"/>
              </w:rPr>
              <w:t>μπουφέ</w:t>
            </w:r>
            <w:r w:rsidR="0052436C">
              <w:rPr>
                <w:rFonts w:ascii="Calibri" w:hAnsi="Calibri"/>
              </w:rPr>
              <w:t xml:space="preserve">  και  δείπνο </w:t>
            </w:r>
            <w:r w:rsidR="00D415DC">
              <w:rPr>
                <w:rFonts w:ascii="Calibri" w:hAnsi="Calibri"/>
              </w:rPr>
              <w:t>εντός</w:t>
            </w:r>
            <w:r w:rsidR="0052436C">
              <w:rPr>
                <w:rFonts w:ascii="Calibri" w:hAnsi="Calibri"/>
              </w:rPr>
              <w:t xml:space="preserve"> η εκτός των ξενοδοχείων </w:t>
            </w:r>
            <w:r w:rsidR="00D8101E">
              <w:rPr>
                <w:rFonts w:ascii="Calibri" w:hAnsi="Calibri"/>
              </w:rPr>
              <w:t xml:space="preserve"> .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8" w:rsidRPr="00CA003B" w:rsidRDefault="00A457F8" w:rsidP="00A457F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003B">
              <w:rPr>
                <w:rFonts w:asciiTheme="minorHAnsi" w:hAnsiTheme="minorHAnsi" w:cstheme="minorHAnsi"/>
                <w:color w:val="000000"/>
              </w:rPr>
              <w:t>Επισκέψεις - ξεναγήσεις στη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ν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πόλη της 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Κωνσταντινούπολης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σύμφωνα με το πρόγραμμα που θα κατατεθεί από τον 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υπολειπόμενο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χρόνο του συνεδρίου</w:t>
            </w:r>
          </w:p>
          <w:p w:rsidR="00772D09" w:rsidRPr="00CA003B" w:rsidRDefault="00A457F8" w:rsidP="00A457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>Συνοδός</w:t>
            </w:r>
            <w:r w:rsidR="00CB79E8">
              <w:rPr>
                <w:rFonts w:asciiTheme="minorHAnsi" w:hAnsiTheme="minorHAnsi" w:cstheme="minorHAnsi"/>
                <w:b/>
                <w:bCs/>
                <w:color w:val="000000"/>
              </w:rPr>
              <w:t>- Ξεναγός</w:t>
            </w: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του γραφείου σε όλη τη διάρκεια της εκδρομής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(Να επισυνάπτεται αναλυτικός πίνακας υποχρεωτικά στη προσφορά σας.)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(Διασφάλιση πλήρους ιατροφαρμακευτικής περίθαλψης μαθητών κ συνοδών) / 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ΝΑΙ</w:t>
            </w:r>
          </w:p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Τελική συνολική τιμή της εκπ. εκδρομής </w:t>
            </w: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ΝΑΙ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Τελική τιμή ανά μαθητή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FA3">
              <w:rPr>
                <w:rFonts w:asciiTheme="minorHAnsi" w:hAnsiTheme="minorHAnsi" w:cstheme="minorHAnsi"/>
                <w:color w:val="000000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D415DC">
        <w:trPr>
          <w:trHeight w:val="6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097FA3" w:rsidRDefault="00832593" w:rsidP="00097FA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Πέμπτη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ώρα 12:00</w:t>
            </w:r>
          </w:p>
          <w:p w:rsidR="00772D09" w:rsidRPr="00356D42" w:rsidRDefault="00097FA3" w:rsidP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  <w:tr w:rsidR="00772D09" w:rsidRPr="00CA003B" w:rsidTr="006C52E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 άνοιγμα των προσφορών και η επιλογή του ταξιδιωτικού γραφείου θα γίνει την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Δευτέρα</w:t>
            </w:r>
            <w:r w:rsidR="00F37C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-201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9, ώρα 13:00 π.μ. 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της Διευθύντριας</w:t>
            </w:r>
          </w:p>
        </w:tc>
      </w:tr>
    </w:tbl>
    <w:p w:rsidR="00772D09" w:rsidRPr="00CA003B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2D09" w:rsidRDefault="00D415DC" w:rsidP="00D415DC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72D09">
        <w:rPr>
          <w:rFonts w:ascii="Calibri" w:hAnsi="Calibri" w:cs="Times New Roman"/>
          <w:b/>
          <w:sz w:val="24"/>
          <w:szCs w:val="24"/>
        </w:rPr>
        <w:t>Η Δ/ντρια</w:t>
      </w:r>
    </w:p>
    <w:p w:rsidR="00772D09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097FA3" w:rsidRDefault="00097FA3" w:rsidP="00097FA3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bCs/>
          <w:sz w:val="24"/>
          <w:szCs w:val="24"/>
        </w:rPr>
      </w:pPr>
      <w:r w:rsidRPr="00097FA3">
        <w:rPr>
          <w:rFonts w:ascii="Calibri" w:hAnsi="Calibri" w:cs="Times New Roman"/>
          <w:b/>
          <w:bCs/>
          <w:sz w:val="24"/>
          <w:szCs w:val="24"/>
        </w:rPr>
        <w:t>Λυμπερτού Μαρία</w:t>
      </w:r>
    </w:p>
    <w:p w:rsidR="00097FA3" w:rsidRDefault="00097FA3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  <w:r w:rsidRPr="00097FA3">
        <w:rPr>
          <w:rFonts w:ascii="Calibri" w:hAnsi="Calibri"/>
          <w:b/>
        </w:rPr>
        <w:t>Παρατηρήσεις:</w:t>
      </w:r>
    </w:p>
    <w:p w:rsidR="00097FA3" w:rsidRPr="00097FA3" w:rsidRDefault="00097FA3" w:rsidP="00D415DC">
      <w:pPr>
        <w:tabs>
          <w:tab w:val="left" w:pos="426"/>
        </w:tabs>
        <w:ind w:left="378" w:hanging="378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α)</w:t>
      </w:r>
      <w:r w:rsidR="00D415DC">
        <w:rPr>
          <w:rFonts w:ascii="Calibri" w:hAnsi="Calibri"/>
          <w:b/>
        </w:rPr>
        <w:t xml:space="preserve"> </w:t>
      </w:r>
      <w:r w:rsidRPr="00097FA3">
        <w:rPr>
          <w:rFonts w:ascii="Calibri" w:hAnsi="Calibri"/>
        </w:rPr>
        <w:t xml:space="preserve">η προσφορά κατατίθεται </w:t>
      </w:r>
      <w:r w:rsidRPr="00097FA3">
        <w:rPr>
          <w:rFonts w:ascii="Calibri" w:hAnsi="Calibri"/>
          <w:b/>
        </w:rPr>
        <w:t>κλειστή</w:t>
      </w:r>
      <w:r w:rsidRPr="00097FA3">
        <w:rPr>
          <w:rFonts w:ascii="Calibri" w:hAnsi="Calibri"/>
        </w:rPr>
        <w:t xml:space="preserve"> </w:t>
      </w:r>
      <w:r w:rsidRPr="00097FA3">
        <w:rPr>
          <w:rFonts w:ascii="Calibri" w:hAnsi="Calibri"/>
          <w:b/>
        </w:rPr>
        <w:t xml:space="preserve">σε έντυπη μορφή(όχι με </w:t>
      </w:r>
      <w:r w:rsidRPr="00097FA3">
        <w:rPr>
          <w:rFonts w:ascii="Calibri" w:hAnsi="Calibri"/>
          <w:b/>
          <w:lang w:val="en-US"/>
        </w:rPr>
        <w:t>email</w:t>
      </w:r>
      <w:r w:rsidRPr="00097FA3">
        <w:rPr>
          <w:rFonts w:ascii="Calibri" w:hAnsi="Calibri"/>
          <w:b/>
        </w:rPr>
        <w:t xml:space="preserve"> ή </w:t>
      </w:r>
      <w:r w:rsidRPr="00097FA3">
        <w:rPr>
          <w:rFonts w:ascii="Calibri" w:hAnsi="Calibri"/>
          <w:b/>
          <w:lang w:val="en-US"/>
        </w:rPr>
        <w:t>fax</w:t>
      </w:r>
      <w:r w:rsidRPr="00097FA3">
        <w:rPr>
          <w:rFonts w:ascii="Calibri" w:hAnsi="Calibri"/>
          <w:b/>
        </w:rPr>
        <w:t>)</w:t>
      </w:r>
      <w:r w:rsidRPr="00097FA3">
        <w:rPr>
          <w:rFonts w:ascii="Calibri" w:hAnsi="Calibri"/>
        </w:rPr>
        <w:t xml:space="preserve"> στο</w:t>
      </w:r>
      <w:r w:rsidR="00D415DC">
        <w:rPr>
          <w:rFonts w:ascii="Calibri" w:hAnsi="Calibri"/>
        </w:rPr>
        <w:t xml:space="preserve"> </w:t>
      </w:r>
      <w:r w:rsidRPr="00097FA3">
        <w:rPr>
          <w:rFonts w:ascii="Calibri" w:hAnsi="Calibri"/>
        </w:rPr>
        <w:t>σχολείο</w:t>
      </w:r>
    </w:p>
    <w:p w:rsidR="00097FA3" w:rsidRDefault="00097FA3" w:rsidP="00D415DC">
      <w:pPr>
        <w:tabs>
          <w:tab w:val="left" w:pos="180"/>
        </w:tabs>
        <w:ind w:left="336" w:hanging="336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lastRenderedPageBreak/>
        <w:t xml:space="preserve"> β) </w:t>
      </w:r>
      <w:r w:rsidRPr="00097FA3">
        <w:rPr>
          <w:rFonts w:ascii="Calibri" w:hAnsi="Calibri"/>
        </w:rPr>
        <w:t xml:space="preserve">με κάθε προσφορά </w:t>
      </w:r>
      <w:r w:rsidRPr="00097FA3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97FA3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32593" w:rsidRDefault="00832593" w:rsidP="00D415DC">
      <w:pPr>
        <w:tabs>
          <w:tab w:val="left" w:pos="180"/>
          <w:tab w:val="left" w:pos="322"/>
        </w:tabs>
        <w:ind w:left="284" w:hanging="284"/>
        <w:jc w:val="both"/>
        <w:rPr>
          <w:rFonts w:ascii="Calibri" w:hAnsi="Calibri"/>
        </w:rPr>
      </w:pPr>
      <w:r w:rsidRPr="00E36437">
        <w:rPr>
          <w:rFonts w:ascii="Calibri" w:hAnsi="Calibri"/>
          <w:b/>
          <w:bCs/>
        </w:rPr>
        <w:t>γ)</w:t>
      </w:r>
      <w:r>
        <w:rPr>
          <w:rFonts w:ascii="Calibri" w:hAnsi="Calibri"/>
        </w:rPr>
        <w:t xml:space="preserve"> θα θέλαμε </w:t>
      </w:r>
      <w:r w:rsidRPr="00E36437">
        <w:rPr>
          <w:rFonts w:ascii="Calibri" w:hAnsi="Calibri"/>
          <w:b/>
          <w:bCs/>
        </w:rPr>
        <w:t>να συνταξιδέψουμε</w:t>
      </w:r>
      <w:r>
        <w:rPr>
          <w:rFonts w:ascii="Calibri" w:hAnsi="Calibri"/>
        </w:rPr>
        <w:t xml:space="preserve"> με το </w:t>
      </w:r>
      <w:r w:rsidRPr="00D415DC">
        <w:rPr>
          <w:rFonts w:ascii="Calibri" w:hAnsi="Calibri"/>
          <w:u w:val="single"/>
        </w:rPr>
        <w:t>1</w:t>
      </w:r>
      <w:r w:rsidRPr="00D415DC">
        <w:rPr>
          <w:rFonts w:ascii="Calibri" w:hAnsi="Calibri"/>
          <w:u w:val="single"/>
          <w:vertAlign w:val="superscript"/>
        </w:rPr>
        <w:t>ο</w:t>
      </w:r>
      <w:r w:rsidRPr="00D415DC">
        <w:rPr>
          <w:rFonts w:ascii="Calibri" w:hAnsi="Calibri"/>
          <w:u w:val="single"/>
        </w:rPr>
        <w:t xml:space="preserve"> Γυμν</w:t>
      </w:r>
      <w:r w:rsidR="00E36437" w:rsidRPr="00D415DC">
        <w:rPr>
          <w:rFonts w:ascii="Calibri" w:hAnsi="Calibri"/>
          <w:u w:val="single"/>
        </w:rPr>
        <w:t>ά</w:t>
      </w:r>
      <w:r w:rsidRPr="00D415DC">
        <w:rPr>
          <w:rFonts w:ascii="Calibri" w:hAnsi="Calibri"/>
          <w:u w:val="single"/>
        </w:rPr>
        <w:t>σιο</w:t>
      </w:r>
      <w:r w:rsidR="00E36437" w:rsidRPr="00D415DC">
        <w:rPr>
          <w:rFonts w:ascii="Calibri" w:hAnsi="Calibri"/>
          <w:u w:val="single"/>
        </w:rPr>
        <w:t xml:space="preserve"> Πεύκης </w:t>
      </w:r>
      <w:r w:rsidR="00E36437" w:rsidRPr="00D415DC">
        <w:rPr>
          <w:rFonts w:ascii="Calibri" w:hAnsi="Calibri"/>
        </w:rPr>
        <w:t xml:space="preserve">και </w:t>
      </w:r>
      <w:r w:rsidR="00E36437" w:rsidRPr="00D415DC">
        <w:rPr>
          <w:rFonts w:ascii="Calibri" w:hAnsi="Calibri"/>
          <w:u w:val="single"/>
        </w:rPr>
        <w:t>το 2</w:t>
      </w:r>
      <w:r w:rsidR="00E36437" w:rsidRPr="00D415DC">
        <w:rPr>
          <w:rFonts w:ascii="Calibri" w:hAnsi="Calibri"/>
          <w:u w:val="single"/>
          <w:vertAlign w:val="superscript"/>
        </w:rPr>
        <w:t>ο</w:t>
      </w:r>
      <w:r w:rsidR="00E36437" w:rsidRPr="00D415DC">
        <w:rPr>
          <w:rFonts w:ascii="Calibri" w:hAnsi="Calibri"/>
          <w:u w:val="single"/>
        </w:rPr>
        <w:t xml:space="preserve"> Γυμνάσιο Πεύκης</w:t>
      </w:r>
      <w:r w:rsidR="00E36437">
        <w:rPr>
          <w:rFonts w:ascii="Calibri" w:hAnsi="Calibri"/>
        </w:rPr>
        <w:t>.</w:t>
      </w:r>
    </w:p>
    <w:p w:rsidR="00E36437" w:rsidRPr="00097FA3" w:rsidRDefault="00E36437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</w:p>
    <w:p w:rsidR="00B16C31" w:rsidRDefault="00B16C31"/>
    <w:sectPr w:rsidR="00B16C31" w:rsidSect="000549A5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0B" w:rsidRDefault="00DB6F0B" w:rsidP="00CA003B">
      <w:r>
        <w:separator/>
      </w:r>
    </w:p>
  </w:endnote>
  <w:endnote w:type="continuationSeparator" w:id="0">
    <w:p w:rsidR="00DB6F0B" w:rsidRDefault="00DB6F0B" w:rsidP="00C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718696"/>
      <w:docPartObj>
        <w:docPartGallery w:val="Page Numbers (Bottom of Page)"/>
        <w:docPartUnique/>
      </w:docPartObj>
    </w:sdtPr>
    <w:sdtEndPr/>
    <w:sdtContent>
      <w:p w:rsidR="00CA003B" w:rsidRDefault="009A46B7">
        <w:pPr>
          <w:pStyle w:val="a7"/>
          <w:jc w:val="center"/>
        </w:pPr>
        <w:r>
          <w:fldChar w:fldCharType="begin"/>
        </w:r>
        <w:r w:rsidR="00CA003B">
          <w:instrText>PAGE   \* MERGEFORMAT</w:instrText>
        </w:r>
        <w:r>
          <w:fldChar w:fldCharType="separate"/>
        </w:r>
        <w:r w:rsidR="0010405E">
          <w:rPr>
            <w:noProof/>
          </w:rPr>
          <w:t>2</w:t>
        </w:r>
        <w:r>
          <w:fldChar w:fldCharType="end"/>
        </w:r>
      </w:p>
    </w:sdtContent>
  </w:sdt>
  <w:p w:rsidR="00CA003B" w:rsidRDefault="00CA00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0B" w:rsidRDefault="00DB6F0B" w:rsidP="00CA003B">
      <w:r>
        <w:separator/>
      </w:r>
    </w:p>
  </w:footnote>
  <w:footnote w:type="continuationSeparator" w:id="0">
    <w:p w:rsidR="00DB6F0B" w:rsidRDefault="00DB6F0B" w:rsidP="00CA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C6"/>
    <w:multiLevelType w:val="hybridMultilevel"/>
    <w:tmpl w:val="EF8C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7A6"/>
    <w:multiLevelType w:val="hybridMultilevel"/>
    <w:tmpl w:val="6922C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D83"/>
    <w:multiLevelType w:val="multilevel"/>
    <w:tmpl w:val="1E9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644E"/>
    <w:rsid w:val="00050519"/>
    <w:rsid w:val="000549A5"/>
    <w:rsid w:val="00097FA3"/>
    <w:rsid w:val="0010405E"/>
    <w:rsid w:val="001E2D0F"/>
    <w:rsid w:val="00356D42"/>
    <w:rsid w:val="0052436C"/>
    <w:rsid w:val="006C52ED"/>
    <w:rsid w:val="006E74CF"/>
    <w:rsid w:val="00772D09"/>
    <w:rsid w:val="00827A66"/>
    <w:rsid w:val="00832593"/>
    <w:rsid w:val="00837DBD"/>
    <w:rsid w:val="00877D7D"/>
    <w:rsid w:val="009A190E"/>
    <w:rsid w:val="009A46B7"/>
    <w:rsid w:val="00A24250"/>
    <w:rsid w:val="00A457F8"/>
    <w:rsid w:val="00AE516E"/>
    <w:rsid w:val="00B16C31"/>
    <w:rsid w:val="00B2407C"/>
    <w:rsid w:val="00C60FCC"/>
    <w:rsid w:val="00CA003B"/>
    <w:rsid w:val="00CB79E8"/>
    <w:rsid w:val="00D125B1"/>
    <w:rsid w:val="00D415DC"/>
    <w:rsid w:val="00D8101E"/>
    <w:rsid w:val="00DB6F0B"/>
    <w:rsid w:val="00DF0FC7"/>
    <w:rsid w:val="00E22B25"/>
    <w:rsid w:val="00E36437"/>
    <w:rsid w:val="00EE2D51"/>
    <w:rsid w:val="00F071CE"/>
    <w:rsid w:val="00F30FB5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77D7"/>
  <w15:docId w15:val="{D3FC7346-AEDB-4870-9C8F-07F63AA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B24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4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24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unhideWhenUsed/>
    <w:rsid w:val="00772D09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457F8"/>
    <w:pPr>
      <w:ind w:left="720"/>
      <w:contextualSpacing/>
    </w:pPr>
  </w:style>
  <w:style w:type="paragraph" w:styleId="a5">
    <w:name w:val="Body Text Indent"/>
    <w:basedOn w:val="a"/>
    <w:link w:val="Char0"/>
    <w:uiPriority w:val="99"/>
    <w:semiHidden/>
    <w:unhideWhenUsed/>
    <w:rsid w:val="00097FA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097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240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2407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240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2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maria libertou</cp:lastModifiedBy>
  <cp:revision>3</cp:revision>
  <dcterms:created xsi:type="dcterms:W3CDTF">2019-11-25T17:32:00Z</dcterms:created>
  <dcterms:modified xsi:type="dcterms:W3CDTF">2019-11-26T12:14:00Z</dcterms:modified>
</cp:coreProperties>
</file>