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 w:firstRow="0" w:lastRow="0" w:firstColumn="0" w:lastColumn="0" w:noHBand="1" w:noVBand="1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567DCA" w:rsidRPr="00D862D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ΥΠΟΥΡΓΕΙΟ ΠΑΙΔΕΙΑΣ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ΚΑΙ ΘΡΗΣΚΕΥΜΑΤΩΝ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6E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ΓΥΜΝΑΣΙΟ ΧΑΛΑΝΔΡΙΟΥ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Β΄ 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022BE1" w:rsidRDefault="0019019B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ΧΑΛΑΝΔΡΙ </w:t>
            </w:r>
            <w:r w:rsidRPr="00B340D3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13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-12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>-2019</w:t>
            </w:r>
          </w:p>
          <w:p w:rsidR="00BF2F07" w:rsidRPr="00B340D3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1901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B340D3">
              <w:rPr>
                <w:rFonts w:ascii="Calibri" w:hAnsi="Calibri" w:cs="Calibri"/>
                <w:b/>
                <w:kern w:val="28"/>
                <w:sz w:val="22"/>
                <w:szCs w:val="22"/>
              </w:rPr>
              <w:t>23</w:t>
            </w:r>
            <w:r w:rsidR="00B340D3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6</w:t>
            </w:r>
          </w:p>
          <w:p w:rsidR="004F2FC7" w:rsidRDefault="0020153D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ΠΡΟΣ: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ΔΔΕ Β΄ΑΘΗΝΑΣ </w:t>
            </w:r>
          </w:p>
          <w:p w:rsidR="0020153D" w:rsidRPr="00192DDF" w:rsidRDefault="004F2FC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Ταξιδιωτικά Γραφεία </w:t>
            </w:r>
          </w:p>
        </w:tc>
      </w:tr>
      <w:tr w:rsidR="00DF17B2" w:rsidRPr="00EC28F2" w:rsidTr="001E432A">
        <w:tc>
          <w:tcPr>
            <w:tcW w:w="1877" w:type="dxa"/>
          </w:tcPr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3510" w:type="dxa"/>
          </w:tcPr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C94291" w:rsidRDefault="00C94291" w:rsidP="00663E15">
      <w:pPr>
        <w:jc w:val="both"/>
        <w:rPr>
          <w:rFonts w:ascii="Calibri" w:hAnsi="Calibri"/>
          <w:b/>
          <w:sz w:val="22"/>
          <w:szCs w:val="22"/>
        </w:rPr>
      </w:pPr>
      <w:r w:rsidRPr="00C94291">
        <w:rPr>
          <w:rFonts w:ascii="Calibri" w:hAnsi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="00C22DA2">
        <w:rPr>
          <w:rFonts w:ascii="Calibri" w:hAnsi="Calibri"/>
          <w:b/>
          <w:bCs/>
          <w:sz w:val="22"/>
          <w:szCs w:val="22"/>
        </w:rPr>
        <w:t>τριή</w:t>
      </w:r>
      <w:r w:rsidRPr="00C94291">
        <w:rPr>
          <w:rFonts w:ascii="Calibri" w:hAnsi="Calibri"/>
          <w:b/>
          <w:bCs/>
          <w:sz w:val="22"/>
          <w:szCs w:val="22"/>
        </w:rPr>
        <w:t>μερης εκδρομής»</w:t>
      </w:r>
    </w:p>
    <w:p w:rsidR="00C94291" w:rsidRPr="00C94291" w:rsidRDefault="00A36721" w:rsidP="00663E1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Σ</w:t>
      </w:r>
      <w:r w:rsidR="00C94291" w:rsidRPr="00C94291">
        <w:rPr>
          <w:rFonts w:ascii="Calibri" w:hAnsi="Calibri"/>
          <w:b/>
          <w:sz w:val="22"/>
          <w:szCs w:val="22"/>
        </w:rPr>
        <w:t xml:space="preserve">χετικό: </w:t>
      </w:r>
      <w:r w:rsidR="00E628BE">
        <w:rPr>
          <w:rFonts w:ascii="Calibri" w:hAnsi="Calibri" w:cs="Calibri"/>
          <w:b/>
          <w:sz w:val="22"/>
          <w:szCs w:val="22"/>
        </w:rPr>
        <w:t>Υ.Α.ΥΠΠΕΘ. 33120/ΓΔ4/ ΦΕΚ 681/6-3-2017,τβ</w:t>
      </w:r>
    </w:p>
    <w:p w:rsidR="007177A5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4291">
        <w:rPr>
          <w:rFonts w:ascii="Calibri" w:hAnsi="Calibri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C22DA2">
        <w:rPr>
          <w:rFonts w:ascii="Calibri" w:hAnsi="Calibri"/>
        </w:rPr>
        <w:t>3</w:t>
      </w:r>
      <w:r w:rsidRPr="00C94291">
        <w:rPr>
          <w:rFonts w:ascii="Calibri" w:hAnsi="Calibri"/>
        </w:rPr>
        <w:t xml:space="preserve">ημερη </w:t>
      </w:r>
      <w:r w:rsidR="00E81CAF">
        <w:rPr>
          <w:rFonts w:ascii="Calibri" w:hAnsi="Calibri"/>
        </w:rPr>
        <w:t>εκδρομή-</w:t>
      </w:r>
      <w:r w:rsidRPr="00C94291">
        <w:rPr>
          <w:rFonts w:ascii="Calibri" w:hAnsi="Calibri"/>
        </w:rPr>
        <w:t>μετακίνηση</w:t>
      </w:r>
      <w:r w:rsidR="00E81CAF">
        <w:rPr>
          <w:rFonts w:ascii="Calibri" w:hAnsi="Calibri"/>
        </w:rPr>
        <w:t xml:space="preserve">, </w:t>
      </w:r>
      <w:r w:rsidR="00E81CAF" w:rsidRPr="00E81CAF">
        <w:rPr>
          <w:rFonts w:ascii="Calibri" w:hAnsi="Calibri"/>
          <w:b/>
        </w:rPr>
        <w:t>εκπαιδευτική επίσκεψη στα πλαίσια</w:t>
      </w:r>
      <w:r w:rsidR="00E81CAF">
        <w:rPr>
          <w:rFonts w:ascii="Calibri" w:hAnsi="Calibri"/>
        </w:rPr>
        <w:t xml:space="preserve"> του αναλυτικού προγράμματος,</w:t>
      </w:r>
      <w:r w:rsidR="00E81CAF" w:rsidRPr="00C94291">
        <w:rPr>
          <w:rFonts w:ascii="Calibri" w:hAnsi="Calibri"/>
        </w:rPr>
        <w:t xml:space="preserve">του Σχολείου </w:t>
      </w:r>
      <w:r w:rsidR="00E81CAF">
        <w:rPr>
          <w:rFonts w:ascii="Calibri" w:hAnsi="Calibri"/>
        </w:rPr>
        <w:t>μας</w:t>
      </w:r>
      <w:r>
        <w:rPr>
          <w:rFonts w:ascii="Calibri" w:hAnsi="Calibri"/>
        </w:rPr>
        <w:t xml:space="preserve">. </w:t>
      </w:r>
      <w:r w:rsidRPr="00C94291">
        <w:rPr>
          <w:rFonts w:ascii="Calibri" w:hAnsi="Calibri"/>
        </w:rPr>
        <w:t xml:space="preserve">Η προσφορά θα κατατεθεί </w:t>
      </w:r>
      <w:r w:rsidRPr="00C94291">
        <w:rPr>
          <w:rFonts w:ascii="Calibri" w:hAnsi="Calibri"/>
          <w:b/>
          <w:bCs/>
        </w:rPr>
        <w:t>κλειστή</w:t>
      </w:r>
      <w:r w:rsidR="00CC7AF7" w:rsidRPr="00CC7AF7">
        <w:rPr>
          <w:rFonts w:ascii="Calibri" w:hAnsi="Calibri"/>
          <w:b/>
          <w:bCs/>
        </w:rPr>
        <w:t xml:space="preserve"> </w:t>
      </w:r>
      <w:r w:rsidR="00270692" w:rsidRPr="00270692">
        <w:rPr>
          <w:rFonts w:ascii="Calibri" w:hAnsi="Calibri"/>
          <w:bCs/>
        </w:rPr>
        <w:t>σε έντυπη μορφή</w:t>
      </w:r>
      <w:r w:rsidR="00270692">
        <w:rPr>
          <w:rFonts w:ascii="Calibri" w:hAnsi="Calibri"/>
        </w:rPr>
        <w:t xml:space="preserve"> (όχι </w:t>
      </w:r>
      <w:r w:rsidR="00270692">
        <w:rPr>
          <w:rFonts w:ascii="Calibri" w:hAnsi="Calibri"/>
          <w:lang w:val="en-US"/>
        </w:rPr>
        <w:t>email</w:t>
      </w:r>
      <w:r w:rsidR="00CC7AF7" w:rsidRPr="00CC7AF7">
        <w:rPr>
          <w:rFonts w:ascii="Calibri" w:hAnsi="Calibri"/>
        </w:rPr>
        <w:t xml:space="preserve"> </w:t>
      </w:r>
      <w:r w:rsidR="00270692">
        <w:rPr>
          <w:rFonts w:ascii="Calibri" w:hAnsi="Calibri"/>
        </w:rPr>
        <w:t xml:space="preserve">ή </w:t>
      </w:r>
      <w:r w:rsidR="00270692">
        <w:rPr>
          <w:rFonts w:ascii="Calibri" w:hAnsi="Calibri"/>
          <w:lang w:val="en-US"/>
        </w:rPr>
        <w:t>fax</w:t>
      </w:r>
      <w:r w:rsidR="00270692" w:rsidRPr="00270692">
        <w:rPr>
          <w:rFonts w:ascii="Calibri" w:hAnsi="Calibri"/>
        </w:rPr>
        <w:t xml:space="preserve">) </w:t>
      </w:r>
      <w:r w:rsidR="00567DCA">
        <w:rPr>
          <w:rFonts w:ascii="Calibri" w:hAnsi="Calibri"/>
        </w:rPr>
        <w:t>στο σχολείο.</w:t>
      </w:r>
      <w:r w:rsidR="00CC7AF7" w:rsidRPr="00CC7AF7">
        <w:rPr>
          <w:rFonts w:ascii="Calibri" w:hAnsi="Calibri"/>
        </w:rPr>
        <w:t xml:space="preserve"> </w:t>
      </w:r>
      <w:r w:rsidRPr="00C94291">
        <w:rPr>
          <w:rFonts w:ascii="Calibri" w:hAnsi="Calibri"/>
        </w:rPr>
        <w:t xml:space="preserve">Με κάθε προσφορά κατατίθεται από το </w:t>
      </w:r>
      <w:r w:rsidRPr="007177A5">
        <w:rPr>
          <w:rFonts w:ascii="Calibri" w:hAnsi="Calibri"/>
        </w:rPr>
        <w:t xml:space="preserve">ταξιδιωτικό γραφείο απαραιτήτως </w:t>
      </w:r>
      <w:r w:rsidR="007177A5" w:rsidRPr="007177A5">
        <w:rPr>
          <w:rFonts w:ascii="Times New Roman" w:hAnsi="Times New Roman" w:cs="Times New Roman"/>
          <w:sz w:val="24"/>
          <w:szCs w:val="24"/>
        </w:rPr>
        <w:t>και Υπεύθυνη Δήλωση ότι διαθέτει βεβαίωση</w:t>
      </w:r>
      <w:r w:rsidR="007177A5">
        <w:rPr>
          <w:rFonts w:ascii="Times New Roman" w:hAnsi="Times New Roman" w:cs="Times New Roman"/>
          <w:sz w:val="24"/>
          <w:szCs w:val="24"/>
        </w:rPr>
        <w:t xml:space="preserve">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603"/>
        <w:gridCol w:w="4820"/>
      </w:tblGrid>
      <w:tr w:rsidR="00C94291" w:rsidRPr="00AB4F9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E08F7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08F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36721" w:rsidRPr="00AE08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AE08F7">
              <w:rPr>
                <w:rFonts w:asciiTheme="minorHAnsi" w:hAnsiTheme="minorHAnsi" w:cstheme="minorHAnsi"/>
                <w:sz w:val="22"/>
                <w:szCs w:val="22"/>
              </w:rPr>
              <w:t xml:space="preserve"> ΓΥΜΝΑΣΙΟ ΧΑΛΑΝΔΡΙΟΥ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B340D3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Καρδίτσα από  05</w:t>
            </w:r>
            <w:r w:rsidR="00567DCA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  <w:r w:rsidR="00322BD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567DCA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  <w:r w:rsidR="00322BD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DCA" w:rsidRDefault="00AB4F94" w:rsidP="00F607DC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ΜΑΘΗΤΕΣ  </w:t>
            </w:r>
            <w:r w:rsidR="00B4553F">
              <w:rPr>
                <w:rFonts w:asciiTheme="minorHAnsi" w:hAnsiTheme="minorHAnsi" w:cstheme="minorHAnsi"/>
                <w:sz w:val="22"/>
                <w:szCs w:val="22"/>
              </w:rPr>
              <w:t xml:space="preserve">περίπου </w:t>
            </w:r>
            <w:r w:rsidR="00B340D3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  <w:p w:rsidR="00C94291" w:rsidRPr="00AB4F94" w:rsidRDefault="00AB4F94" w:rsidP="00F607DC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>Συνοδοί Καθηγητές</w:t>
            </w:r>
            <w:r w:rsidR="00322BD9">
              <w:rPr>
                <w:rFonts w:asciiTheme="minorHAnsi" w:hAnsiTheme="minorHAnsi" w:cstheme="minorHAnsi"/>
                <w:sz w:val="22"/>
                <w:szCs w:val="22"/>
              </w:rPr>
              <w:t>:  4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322B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</w:rPr>
              <w:sym w:font="Symbol" w:char="F0B7"/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 xml:space="preserve"> Πούλμαν με τις προδια</w:t>
            </w:r>
            <w:r w:rsidR="00316A9F">
              <w:rPr>
                <w:rFonts w:asciiTheme="minorHAnsi" w:hAnsiTheme="minorHAnsi" w:cstheme="minorHAnsi"/>
                <w:b/>
                <w:color w:val="000000"/>
              </w:rPr>
              <w:t>γραφές που ορίζονται από το ΥΠΑΙ</w:t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>Θ,</w:t>
            </w:r>
            <w:r w:rsidR="00366317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μ</w:t>
            </w:r>
            <w:r w:rsidR="00322BD9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εταφορές, εκδρομές με κλιματιζόμενο πούλμαν στην αποκλειστική διάθεση του Σχολείου μας σε όλη τη διάρκεια της εκδρομής. Το λεωφορείο να διαθέτει όλες τις προβλεπόμενες από την κείμενη ελληνική νομοθεσία προδιαγραφές (έγγραφα </w:t>
            </w:r>
            <w:proofErr w:type="spellStart"/>
            <w:r w:rsidR="00322BD9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καταλληλότητας</w:t>
            </w:r>
            <w:proofErr w:type="spellEnd"/>
            <w:r w:rsidR="00322BD9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="00322BD9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κ.λ.π</w:t>
            </w:r>
            <w:proofErr w:type="spellEnd"/>
            <w:r w:rsidR="00322BD9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.) καθώς και τις προϋποθέσεις ασφαλείας για μετακίνηση μαθητών (ζώνες ασφαλείας, έμπειρους οδηγούς κ.λπ.)</w:t>
            </w:r>
            <w:r w:rsidR="00996F61" w:rsidRPr="00B23F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356" w:rsidRDefault="00623356" w:rsidP="00623356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inherit" w:hAnsi="inherit"/>
                <w:color w:val="000000"/>
                <w:sz w:val="27"/>
                <w:szCs w:val="27"/>
                <w:bdr w:val="none" w:sz="0" w:space="0" w:color="auto" w:frame="1"/>
              </w:rPr>
              <w:t>1. </w:t>
            </w:r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Δύο (2) διανυκτερεύσεις σε ξενοδ</w:t>
            </w:r>
            <w:r w:rsidR="0083280C"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οχείο 5* στην πόλη της Καρδίτσας</w:t>
            </w:r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και σ</w:t>
            </w:r>
            <w:r w:rsidR="0083280C"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ε απόσταση όχι μεγαλύτερη των 03</w:t>
            </w:r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χλμ</w:t>
            </w:r>
            <w:proofErr w:type="spellEnd"/>
            <w:r w:rsidR="0083280C"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από το κέντρο</w:t>
            </w:r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, σε ενιαίο κτίριο και όχι σε </w:t>
            </w:r>
            <w:proofErr w:type="spellStart"/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bungalows</w:t>
            </w:r>
            <w:proofErr w:type="spellEnd"/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, με πρωινό και δείπνο σε μπουφέ.</w:t>
            </w:r>
          </w:p>
          <w:p w:rsidR="00623356" w:rsidRDefault="00623356" w:rsidP="00623356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§ Σημαντικό: τα δωμάτια να βρίσκονται όλα στον ίδιο όροφο και στην ίδια πτέρυγα και να υπάρχει προσωπικό ασφαλείας.</w:t>
            </w:r>
          </w:p>
          <w:p w:rsidR="00623356" w:rsidRPr="00837613" w:rsidRDefault="00623356" w:rsidP="00623356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inherit" w:hAnsi="inherit"/>
                <w:color w:val="000000"/>
                <w:sz w:val="27"/>
                <w:szCs w:val="27"/>
                <w:bdr w:val="none" w:sz="0" w:space="0" w:color="auto" w:frame="1"/>
              </w:rPr>
              <w:t xml:space="preserve">2. </w:t>
            </w:r>
            <w:r w:rsidRPr="00837613">
              <w:rPr>
                <w:rFonts w:ascii="inherit" w:hAnsi="inherit"/>
                <w:color w:val="000000"/>
                <w:bdr w:val="none" w:sz="0" w:space="0" w:color="auto" w:frame="1"/>
              </w:rPr>
              <w:t>Διαμονή των μαθητών σε τρίκλινα και τετράκλινα δωμάτια και για τους συνοδούς εκπαιδευτικούς μονόκλινα.</w:t>
            </w:r>
            <w:r w:rsidR="00837613" w:rsidRPr="00837613">
              <w:rPr>
                <w:rFonts w:ascii="inherit" w:hAnsi="inherit"/>
                <w:color w:val="000000"/>
                <w:bdr w:val="none" w:sz="0" w:space="0" w:color="auto" w:frame="1"/>
              </w:rPr>
              <w:t xml:space="preserve">  </w:t>
            </w:r>
            <w:r w:rsidR="00837613" w:rsidRPr="00837613">
              <w:rPr>
                <w:rFonts w:ascii="inherit" w:hAnsi="inherit"/>
                <w:bCs/>
                <w:color w:val="000000"/>
                <w:bdr w:val="none" w:sz="0" w:space="0" w:color="auto" w:frame="1"/>
              </w:rPr>
              <w:t xml:space="preserve">Πιστοποίηση ότι το ταξιδιωτικό γραφείο έχει στη διάθεσή του τα </w:t>
            </w:r>
            <w:r w:rsidR="00837613" w:rsidRPr="00837613">
              <w:rPr>
                <w:rFonts w:ascii="inherit" w:hAnsi="inherit"/>
                <w:bCs/>
                <w:color w:val="000000"/>
                <w:bdr w:val="none" w:sz="0" w:space="0" w:color="auto" w:frame="1"/>
              </w:rPr>
              <w:lastRenderedPageBreak/>
              <w:t>απαιτούμενα δωμάτια για τη διαμονή μαθητών του σχολείου μας, στο ξενοδοχείο.</w:t>
            </w:r>
          </w:p>
          <w:p w:rsidR="005E0DD6" w:rsidRPr="00AB4F94" w:rsidRDefault="005E0DD6" w:rsidP="005E0D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4F94">
              <w:rPr>
                <w:rFonts w:asciiTheme="minorHAnsi" w:hAnsiTheme="minorHAnsi" w:cstheme="minorHAnsi"/>
                <w:color w:val="000000"/>
              </w:rPr>
              <w:t xml:space="preserve">ΛΟΙΠΕΣ ΥΠΗΡΕΣΙΕΣ (ΠΡΟΓΡΑΜΜΑ, ΠΑΡΑΚΟΛΟΥΘΗΣΗ </w:t>
            </w:r>
          </w:p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ΕΚΔΗΛΩΣΕΩΝ, ΕΠΙΣΚΕΨΗ ΧΩΡΩΝ, ΓΕΥΜΑΤΑ κ.τ.λ.))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0E7BB7" w:rsidRDefault="005E0DD6" w:rsidP="00837613">
            <w:pPr>
              <w:pStyle w:val="a6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7BB7">
              <w:rPr>
                <w:rFonts w:asciiTheme="minorHAnsi" w:hAnsiTheme="minorHAnsi" w:cstheme="minorHAnsi"/>
                <w:sz w:val="24"/>
                <w:szCs w:val="24"/>
              </w:rPr>
              <w:t>Ξεναγήσεις - περιηγήσεις σύμφωνα με το τελικό πρόγραμμα της εκδρομής.</w:t>
            </w:r>
            <w:r w:rsidR="000E7BB7" w:rsidRPr="000E7BB7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Συνοδός του γραφείου σε όλη τη διάρκεια της εκδρομής.</w:t>
            </w:r>
            <w:r w:rsidR="00837613">
              <w:rPr>
                <w:rFonts w:ascii="inherit" w:hAnsi="inherit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B340D3" w:rsidRPr="00B340D3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Επισκέψεις - ξεναγήσεις στο Περιβαλλοντικό Κέντρο </w:t>
            </w:r>
            <w:proofErr w:type="spellStart"/>
            <w:r w:rsidR="00B340D3" w:rsidRPr="00B340D3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Νεοχωρίου</w:t>
            </w:r>
            <w:proofErr w:type="spellEnd"/>
            <w:r w:rsidR="00B340D3" w:rsidRPr="00B340D3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, στις Μονές  Μεγάλου Μετεώρου και Αγίου Στεφάνου στα Μετέωρα, στην Πύλη, στην Ελάτη, στο </w:t>
            </w:r>
            <w:proofErr w:type="spellStart"/>
            <w:r w:rsidR="00B340D3" w:rsidRPr="00B340D3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Περτούλι</w:t>
            </w:r>
            <w:proofErr w:type="spellEnd"/>
            <w:r w:rsidR="00B340D3" w:rsidRPr="00B340D3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(να περιλαμβάνεται η είσοδος και τα εισιτήρια μαθητών – καθηγητών).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B42736" w:rsidRDefault="005E0DD6" w:rsidP="001E28AC">
            <w:pPr>
              <w:pStyle w:val="a6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2736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5E0DD6" w:rsidRPr="00AB4F9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1F1A20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ΠΡΟΣΘΕΤΗ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94D4F" w:rsidRPr="00394D4F" w:rsidRDefault="005E0DD6" w:rsidP="00394D4F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  <w:r w:rsidR="00394D4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94D4F" w:rsidRPr="00394D4F">
              <w:rPr>
                <w:rFonts w:asciiTheme="minorHAnsi" w:hAnsiTheme="minorHAnsi" w:cstheme="minorHAnsi"/>
              </w:rPr>
              <w:t xml:space="preserve"> </w:t>
            </w:r>
            <w:r w:rsidR="00394D4F" w:rsidRPr="00394D4F">
              <w:rPr>
                <w:rFonts w:ascii="inherit" w:hAnsi="inherit"/>
                <w:color w:val="000000"/>
                <w:bdr w:val="none" w:sz="0" w:space="0" w:color="auto" w:frame="1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</w:p>
          <w:p w:rsidR="00394D4F" w:rsidRPr="00394D4F" w:rsidRDefault="00394D4F" w:rsidP="00394D4F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394D4F">
              <w:rPr>
                <w:rFonts w:ascii="inherit" w:hAnsi="inherit"/>
                <w:color w:val="000000"/>
                <w:bdr w:val="none" w:sz="0" w:space="0" w:color="auto" w:frame="1"/>
              </w:rPr>
              <w:t xml:space="preserve">§ </w:t>
            </w:r>
            <w:r w:rsidRPr="00837E94">
              <w:rPr>
                <w:rFonts w:ascii="inherit" w:hAnsi="inherit"/>
                <w:bdr w:val="none" w:sz="0" w:space="0" w:color="auto" w:frame="1"/>
              </w:rPr>
              <w:t>Διασφάλιση πλήρους ιατροφαρμακευτικής περίθαλψης μαθητών και καθηγητώ</w:t>
            </w:r>
            <w:r w:rsidR="0083280C" w:rsidRPr="00837E94">
              <w:rPr>
                <w:rFonts w:ascii="inherit" w:hAnsi="inherit"/>
                <w:bdr w:val="none" w:sz="0" w:space="0" w:color="auto" w:frame="1"/>
              </w:rPr>
              <w:t>ν</w:t>
            </w:r>
            <w:r w:rsidR="0083280C" w:rsidRPr="00837E9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3280C" w:rsidRPr="00837E9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και πρόσθετη ασφάλιση κάλυψης εξόδων σε περίπτωση ατυχήματος ή ασθένειας</w:t>
            </w:r>
            <w:r w:rsidRPr="00837E94">
              <w:rPr>
                <w:rFonts w:ascii="inherit" w:hAnsi="inherit"/>
                <w:bdr w:val="none" w:sz="0" w:space="0" w:color="auto" w:frame="1"/>
              </w:rPr>
              <w:t>.</w:t>
            </w:r>
          </w:p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DD6" w:rsidRPr="00AB4F9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67DCA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ΝΑΙ    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ΣΥΝΟΛΙΚΟ ΚΟΣΤΟΣ  ΕΚΔΡΟΜΗΣ</w:t>
            </w:r>
            <w:r w:rsidR="00AB4F94">
              <w:rPr>
                <w:rFonts w:asciiTheme="minorHAnsi" w:hAnsiTheme="minorHAnsi" w:cstheme="minorHAnsi"/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B4553F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316A9F" w:rsidP="00F83F8A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ΠΕΜΠΤΗ  19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E1F41">
              <w:rPr>
                <w:rFonts w:asciiTheme="minorHAnsi" w:hAnsiTheme="minorHAnsi" w:cstheme="minorHAnsi"/>
                <w:sz w:val="22"/>
                <w:szCs w:val="22"/>
              </w:rPr>
              <w:t>-2019  έως την 11</w:t>
            </w:r>
            <w:r w:rsidR="00AE08F7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2E1F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E1F41">
              <w:rPr>
                <w:rFonts w:asciiTheme="minorHAnsi" w:hAnsiTheme="minorHAnsi" w:cstheme="minorHAnsi"/>
                <w:sz w:val="22"/>
                <w:szCs w:val="22"/>
              </w:rPr>
              <w:t>π.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proofErr w:type="spellEnd"/>
          </w:p>
        </w:tc>
      </w:tr>
      <w:tr w:rsidR="005E0DD6" w:rsidRPr="00AB4F9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126945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316A9F" w:rsidP="00F83F8A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ΠΕΜΠΤΗ  19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-2019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837613">
              <w:rPr>
                <w:rFonts w:asciiTheme="minorHAnsi" w:hAnsiTheme="minorHAnsi" w:cstheme="minorHAnsi"/>
                <w:sz w:val="22"/>
                <w:szCs w:val="22"/>
              </w:rPr>
              <w:t>ΩΡΑ 11</w:t>
            </w:r>
            <w:r w:rsidR="00AE08F7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  <w:r w:rsidR="00837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37613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proofErr w:type="spellEnd"/>
          </w:p>
        </w:tc>
      </w:tr>
    </w:tbl>
    <w:p w:rsidR="00837613" w:rsidRPr="007A2F7D" w:rsidRDefault="00C204CB" w:rsidP="00C204CB">
      <w:pPr>
        <w:rPr>
          <w:rFonts w:asciiTheme="minorHAnsi" w:hAnsiTheme="minorHAnsi" w:cstheme="minorHAnsi"/>
          <w:sz w:val="24"/>
          <w:szCs w:val="24"/>
        </w:rPr>
      </w:pPr>
      <w:r w:rsidRPr="007A2F7D">
        <w:rPr>
          <w:rFonts w:asciiTheme="minorHAnsi" w:hAnsiTheme="minorHAnsi" w:cstheme="minorHAnsi"/>
          <w:sz w:val="24"/>
          <w:szCs w:val="24"/>
        </w:rPr>
        <w:t>α)</w:t>
      </w:r>
      <w:r w:rsidR="00837613" w:rsidRPr="007A2F7D"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 xml:space="preserve"> Θα ληφθούν υπόψη ΜΟΝΟΝ όσες προσφορές πληρούν στο απόλυτο τις ως άνω προδιαγραφές</w:t>
      </w:r>
    </w:p>
    <w:p w:rsidR="00C204CB" w:rsidRPr="007A2F7D" w:rsidRDefault="00C204CB" w:rsidP="00C204CB">
      <w:pPr>
        <w:rPr>
          <w:rFonts w:asciiTheme="minorHAnsi" w:hAnsiTheme="minorHAnsi" w:cstheme="minorHAnsi"/>
          <w:sz w:val="24"/>
          <w:szCs w:val="24"/>
        </w:rPr>
      </w:pPr>
      <w:r w:rsidRPr="007A2F7D">
        <w:rPr>
          <w:rFonts w:asciiTheme="minorHAnsi" w:hAnsiTheme="minorHAnsi" w:cstheme="minorHAnsi"/>
          <w:sz w:val="24"/>
          <w:szCs w:val="24"/>
        </w:rPr>
        <w:t xml:space="preserve">  Η επιτροπή πέραν της τιμής, θα συνεκτιμήσει την ποιότητα</w:t>
      </w:r>
      <w:r w:rsidR="00837613" w:rsidRPr="007A2F7D">
        <w:rPr>
          <w:rFonts w:asciiTheme="minorHAnsi" w:hAnsiTheme="minorHAnsi" w:cstheme="minorHAnsi"/>
          <w:sz w:val="24"/>
          <w:szCs w:val="24"/>
        </w:rPr>
        <w:t xml:space="preserve"> και την ασφάλεια </w:t>
      </w:r>
      <w:r w:rsidRPr="007A2F7D">
        <w:rPr>
          <w:rFonts w:asciiTheme="minorHAnsi" w:hAnsiTheme="minorHAnsi" w:cstheme="minorHAnsi"/>
          <w:sz w:val="24"/>
          <w:szCs w:val="24"/>
        </w:rPr>
        <w:t xml:space="preserve"> των</w:t>
      </w:r>
      <w:r w:rsidR="00837613" w:rsidRPr="007A2F7D">
        <w:rPr>
          <w:rFonts w:asciiTheme="minorHAnsi" w:hAnsiTheme="minorHAnsi" w:cstheme="minorHAnsi"/>
          <w:sz w:val="24"/>
          <w:szCs w:val="24"/>
        </w:rPr>
        <w:t xml:space="preserve"> προτεινόμενων ξενοδοχείων και </w:t>
      </w:r>
      <w:r w:rsidRPr="007A2F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A2F7D">
        <w:rPr>
          <w:rFonts w:asciiTheme="minorHAnsi" w:hAnsiTheme="minorHAnsi" w:cstheme="minorHAnsi"/>
          <w:sz w:val="24"/>
          <w:szCs w:val="24"/>
        </w:rPr>
        <w:t>προσφερομένων</w:t>
      </w:r>
      <w:proofErr w:type="spellEnd"/>
      <w:r w:rsidRPr="007A2F7D">
        <w:rPr>
          <w:rFonts w:asciiTheme="minorHAnsi" w:hAnsiTheme="minorHAnsi" w:cstheme="minorHAnsi"/>
          <w:sz w:val="24"/>
          <w:szCs w:val="24"/>
        </w:rPr>
        <w:t xml:space="preserve"> παροχών την παρεχόμενη ασφάλεια και εγγυήσεις για όσα επικαλείται, </w:t>
      </w:r>
      <w:r w:rsidR="00837613" w:rsidRPr="007A2F7D">
        <w:rPr>
          <w:rFonts w:asciiTheme="minorHAnsi" w:hAnsiTheme="minorHAnsi" w:cstheme="minorHAnsi"/>
          <w:sz w:val="24"/>
          <w:szCs w:val="24"/>
        </w:rPr>
        <w:t xml:space="preserve">την εμπειρία </w:t>
      </w:r>
      <w:r w:rsidRPr="007A2F7D">
        <w:rPr>
          <w:rFonts w:asciiTheme="minorHAnsi" w:hAnsiTheme="minorHAnsi" w:cstheme="minorHAnsi"/>
          <w:sz w:val="24"/>
          <w:szCs w:val="24"/>
        </w:rPr>
        <w:t xml:space="preserve">και </w:t>
      </w:r>
      <w:r w:rsidR="009F1EE7" w:rsidRPr="007A2F7D">
        <w:rPr>
          <w:rFonts w:asciiTheme="minorHAnsi" w:hAnsiTheme="minorHAnsi" w:cstheme="minorHAnsi"/>
          <w:sz w:val="24"/>
          <w:szCs w:val="24"/>
        </w:rPr>
        <w:t xml:space="preserve">την αξιοπιστία του διοργανωτή και κάθε τι που βοηθά στην επιτυχή διοργάνωση και υλοποίηση της εκδρομής </w:t>
      </w:r>
      <w:r w:rsidR="00B23F1A" w:rsidRPr="007A2F7D">
        <w:rPr>
          <w:rFonts w:asciiTheme="minorHAnsi" w:hAnsiTheme="minorHAnsi" w:cstheme="minorHAnsi"/>
          <w:sz w:val="24"/>
          <w:szCs w:val="24"/>
        </w:rPr>
        <w:t>(η επιλογή πρακτορείου δεν θα γίνει κατ’ ανάγκη με όρους μειοδοτικού διαγωνισμού)</w:t>
      </w:r>
      <w:r w:rsidRPr="007A2F7D">
        <w:rPr>
          <w:rFonts w:asciiTheme="minorHAnsi" w:hAnsiTheme="minorHAnsi" w:cstheme="minorHAnsi"/>
          <w:sz w:val="24"/>
          <w:szCs w:val="24"/>
        </w:rPr>
        <w:t>.</w:t>
      </w:r>
    </w:p>
    <w:p w:rsidR="00B23F1A" w:rsidRPr="007A2F7D" w:rsidRDefault="00C204CB" w:rsidP="00B23F1A">
      <w:pPr>
        <w:pStyle w:val="Web"/>
        <w:shd w:val="clear" w:color="auto" w:fill="FFFFFF"/>
        <w:spacing w:before="0" w:beforeAutospacing="0" w:after="0" w:afterAutospacing="0"/>
        <w:rPr>
          <w:color w:val="201F1E"/>
        </w:rPr>
      </w:pPr>
      <w:r w:rsidRPr="007A2F7D">
        <w:rPr>
          <w:rFonts w:asciiTheme="minorHAnsi" w:hAnsiTheme="minorHAnsi" w:cstheme="minorHAnsi"/>
        </w:rPr>
        <w:t xml:space="preserve">β) </w:t>
      </w:r>
      <w:r w:rsidR="00B23F1A" w:rsidRPr="007A2F7D">
        <w:rPr>
          <w:rFonts w:ascii="inherit" w:hAnsi="inherit"/>
          <w:color w:val="000000"/>
          <w:bdr w:val="none" w:sz="0" w:space="0" w:color="auto" w:frame="1"/>
        </w:rPr>
        <w:t> Παρακαλώ τα ενδιαφερόμενα πρακτορεία να καταθέσουν τις προσφορές τους σε κλειστό φάκελο, στο γραφείο της Διευθύντριας  του σχολείου.</w:t>
      </w:r>
    </w:p>
    <w:p w:rsidR="00B23F1A" w:rsidRPr="007A2F7D" w:rsidRDefault="00B23F1A" w:rsidP="00B23F1A">
      <w:pPr>
        <w:pStyle w:val="Web"/>
        <w:shd w:val="clear" w:color="auto" w:fill="FFFFFF"/>
        <w:spacing w:before="0" w:beforeAutospacing="0" w:after="0" w:afterAutospacing="0"/>
        <w:rPr>
          <w:color w:val="201F1E"/>
        </w:rPr>
      </w:pPr>
      <w:r w:rsidRPr="007A2F7D">
        <w:rPr>
          <w:rFonts w:ascii="inherit" w:hAnsi="inherit"/>
          <w:color w:val="000000"/>
          <w:bdr w:val="none" w:sz="0" w:space="0" w:color="auto" w:frame="1"/>
        </w:rPr>
        <w:t>Φάκελοι που δεν θα πληρούν με ακρίβεια τις ως άνω προδιαγραφές, δεν θα ληφθούν υπόψη.</w:t>
      </w:r>
    </w:p>
    <w:p w:rsidR="00C204CB" w:rsidRPr="00F07EE0" w:rsidRDefault="00C204CB" w:rsidP="00F07EE0">
      <w:pPr>
        <w:pStyle w:val="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bookmarkStart w:id="0" w:name="_GoBack"/>
      <w:bookmarkEnd w:id="0"/>
    </w:p>
    <w:p w:rsidR="0059112F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5D0" w:rsidRDefault="00F1784D" w:rsidP="00F1784D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Διευθύ</w:t>
      </w:r>
      <w:r w:rsidR="001C15D0">
        <w:rPr>
          <w:rFonts w:ascii="Times New Roman" w:hAnsi="Times New Roman" w:cs="Times New Roman"/>
          <w:b/>
          <w:sz w:val="24"/>
          <w:szCs w:val="24"/>
        </w:rPr>
        <w:t>ντρια</w:t>
      </w:r>
    </w:p>
    <w:p w:rsidR="00CC7AF7" w:rsidRPr="00CC7AF7" w:rsidRDefault="00CC7AF7" w:rsidP="00F1784D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Λεβέντη Παρασκευή </w:t>
      </w: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F9" w:rsidRPr="006E42A2" w:rsidRDefault="00E33977" w:rsidP="00567DCA">
      <w:pPr>
        <w:spacing w:line="360" w:lineRule="auto"/>
        <w:jc w:val="right"/>
        <w:rPr>
          <w:rFonts w:ascii="Calibri" w:hAnsi="Calibri"/>
        </w:rPr>
      </w:pPr>
      <w:r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0"/>
    <w:rsid w:val="00013B5E"/>
    <w:rsid w:val="000149DA"/>
    <w:rsid w:val="00022491"/>
    <w:rsid w:val="00022BE1"/>
    <w:rsid w:val="00033CFE"/>
    <w:rsid w:val="0004193C"/>
    <w:rsid w:val="00043946"/>
    <w:rsid w:val="00055EC2"/>
    <w:rsid w:val="0006104C"/>
    <w:rsid w:val="000633F3"/>
    <w:rsid w:val="000944FF"/>
    <w:rsid w:val="000A3EC4"/>
    <w:rsid w:val="000A60E8"/>
    <w:rsid w:val="000A6665"/>
    <w:rsid w:val="000B5996"/>
    <w:rsid w:val="000C3C7E"/>
    <w:rsid w:val="000C7A37"/>
    <w:rsid w:val="000E319F"/>
    <w:rsid w:val="000E7BB7"/>
    <w:rsid w:val="000F3357"/>
    <w:rsid w:val="000F5727"/>
    <w:rsid w:val="00103686"/>
    <w:rsid w:val="00106E57"/>
    <w:rsid w:val="00111F44"/>
    <w:rsid w:val="0013232E"/>
    <w:rsid w:val="00142343"/>
    <w:rsid w:val="001438FF"/>
    <w:rsid w:val="001744F3"/>
    <w:rsid w:val="0017799B"/>
    <w:rsid w:val="0019019B"/>
    <w:rsid w:val="0019087E"/>
    <w:rsid w:val="00192DDF"/>
    <w:rsid w:val="0019689D"/>
    <w:rsid w:val="001B02D6"/>
    <w:rsid w:val="001B0D7D"/>
    <w:rsid w:val="001C15D0"/>
    <w:rsid w:val="001D382E"/>
    <w:rsid w:val="001D3E58"/>
    <w:rsid w:val="001E28AC"/>
    <w:rsid w:val="001E432A"/>
    <w:rsid w:val="001E72E9"/>
    <w:rsid w:val="001E7858"/>
    <w:rsid w:val="001F1A20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1F41"/>
    <w:rsid w:val="002E7167"/>
    <w:rsid w:val="00305F68"/>
    <w:rsid w:val="00316A9F"/>
    <w:rsid w:val="0032148F"/>
    <w:rsid w:val="003217A0"/>
    <w:rsid w:val="00322BD9"/>
    <w:rsid w:val="00341787"/>
    <w:rsid w:val="0035780C"/>
    <w:rsid w:val="00366317"/>
    <w:rsid w:val="00370A96"/>
    <w:rsid w:val="00394D4F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E3C42"/>
    <w:rsid w:val="004F2FC7"/>
    <w:rsid w:val="00511639"/>
    <w:rsid w:val="00521CCE"/>
    <w:rsid w:val="0052265A"/>
    <w:rsid w:val="00550EE0"/>
    <w:rsid w:val="00555144"/>
    <w:rsid w:val="00567DCA"/>
    <w:rsid w:val="00576E0B"/>
    <w:rsid w:val="00590F62"/>
    <w:rsid w:val="0059112F"/>
    <w:rsid w:val="005B3B7E"/>
    <w:rsid w:val="005D17A4"/>
    <w:rsid w:val="005E0DD6"/>
    <w:rsid w:val="00606E0D"/>
    <w:rsid w:val="006078B9"/>
    <w:rsid w:val="00621813"/>
    <w:rsid w:val="00623356"/>
    <w:rsid w:val="006379AD"/>
    <w:rsid w:val="00663E15"/>
    <w:rsid w:val="00676A22"/>
    <w:rsid w:val="00677AFF"/>
    <w:rsid w:val="00677EDF"/>
    <w:rsid w:val="00692224"/>
    <w:rsid w:val="006B6533"/>
    <w:rsid w:val="006B72D2"/>
    <w:rsid w:val="006D47D0"/>
    <w:rsid w:val="006E42A2"/>
    <w:rsid w:val="00706F2B"/>
    <w:rsid w:val="007177A5"/>
    <w:rsid w:val="00725CEA"/>
    <w:rsid w:val="00731887"/>
    <w:rsid w:val="007520BA"/>
    <w:rsid w:val="00761E61"/>
    <w:rsid w:val="007633F6"/>
    <w:rsid w:val="007826CB"/>
    <w:rsid w:val="00783181"/>
    <w:rsid w:val="00787275"/>
    <w:rsid w:val="007A2F7D"/>
    <w:rsid w:val="007A403A"/>
    <w:rsid w:val="007B6A09"/>
    <w:rsid w:val="007D7D49"/>
    <w:rsid w:val="007E643B"/>
    <w:rsid w:val="007F1EFD"/>
    <w:rsid w:val="008064AF"/>
    <w:rsid w:val="00817960"/>
    <w:rsid w:val="0083280C"/>
    <w:rsid w:val="00833C80"/>
    <w:rsid w:val="00837613"/>
    <w:rsid w:val="00837E94"/>
    <w:rsid w:val="008718D5"/>
    <w:rsid w:val="00881473"/>
    <w:rsid w:val="00887791"/>
    <w:rsid w:val="00896412"/>
    <w:rsid w:val="008A5E3A"/>
    <w:rsid w:val="008C4DAE"/>
    <w:rsid w:val="008D0D99"/>
    <w:rsid w:val="008E1AE3"/>
    <w:rsid w:val="00901021"/>
    <w:rsid w:val="009054F2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96F61"/>
    <w:rsid w:val="009A1438"/>
    <w:rsid w:val="009A23F3"/>
    <w:rsid w:val="009F1EE7"/>
    <w:rsid w:val="009F5B12"/>
    <w:rsid w:val="00A0635C"/>
    <w:rsid w:val="00A073C1"/>
    <w:rsid w:val="00A130ED"/>
    <w:rsid w:val="00A131D7"/>
    <w:rsid w:val="00A2464A"/>
    <w:rsid w:val="00A24821"/>
    <w:rsid w:val="00A36019"/>
    <w:rsid w:val="00A36721"/>
    <w:rsid w:val="00A44253"/>
    <w:rsid w:val="00A47E25"/>
    <w:rsid w:val="00A717F9"/>
    <w:rsid w:val="00A71A56"/>
    <w:rsid w:val="00A72F8A"/>
    <w:rsid w:val="00A800B0"/>
    <w:rsid w:val="00A87889"/>
    <w:rsid w:val="00AA42AF"/>
    <w:rsid w:val="00AB0836"/>
    <w:rsid w:val="00AB4F94"/>
    <w:rsid w:val="00AC55F8"/>
    <w:rsid w:val="00AC5BA5"/>
    <w:rsid w:val="00AC7079"/>
    <w:rsid w:val="00AD6BBE"/>
    <w:rsid w:val="00AE08F7"/>
    <w:rsid w:val="00AE268A"/>
    <w:rsid w:val="00B06472"/>
    <w:rsid w:val="00B15572"/>
    <w:rsid w:val="00B2041C"/>
    <w:rsid w:val="00B23F1A"/>
    <w:rsid w:val="00B32090"/>
    <w:rsid w:val="00B340D3"/>
    <w:rsid w:val="00B42736"/>
    <w:rsid w:val="00B4553F"/>
    <w:rsid w:val="00B53564"/>
    <w:rsid w:val="00B60792"/>
    <w:rsid w:val="00B649B1"/>
    <w:rsid w:val="00B714A0"/>
    <w:rsid w:val="00B72F36"/>
    <w:rsid w:val="00B85862"/>
    <w:rsid w:val="00BA17D3"/>
    <w:rsid w:val="00BC1E57"/>
    <w:rsid w:val="00BE2562"/>
    <w:rsid w:val="00BE379A"/>
    <w:rsid w:val="00BE3BAD"/>
    <w:rsid w:val="00BE7716"/>
    <w:rsid w:val="00BF2F07"/>
    <w:rsid w:val="00C0691F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C7AF7"/>
    <w:rsid w:val="00CD1220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689"/>
    <w:rsid w:val="00E628BE"/>
    <w:rsid w:val="00E71DD7"/>
    <w:rsid w:val="00E81CAF"/>
    <w:rsid w:val="00E85FA7"/>
    <w:rsid w:val="00E865D1"/>
    <w:rsid w:val="00E921C3"/>
    <w:rsid w:val="00EA1AA2"/>
    <w:rsid w:val="00EB4BDC"/>
    <w:rsid w:val="00EE6A4D"/>
    <w:rsid w:val="00F07EE0"/>
    <w:rsid w:val="00F16320"/>
    <w:rsid w:val="00F1784D"/>
    <w:rsid w:val="00F236DA"/>
    <w:rsid w:val="00F33C33"/>
    <w:rsid w:val="00F44255"/>
    <w:rsid w:val="00F523D9"/>
    <w:rsid w:val="00F607DC"/>
    <w:rsid w:val="00F66810"/>
    <w:rsid w:val="00F735CE"/>
    <w:rsid w:val="00F83F8A"/>
    <w:rsid w:val="00FB711B"/>
    <w:rsid w:val="00FC3D97"/>
    <w:rsid w:val="00FC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FC45-2A88-4207-8342-0CEE7F88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styleId="Web">
    <w:name w:val="Normal (Web)"/>
    <w:basedOn w:val="a"/>
    <w:uiPriority w:val="99"/>
    <w:unhideWhenUsed/>
    <w:rsid w:val="00623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6</cp:revision>
  <cp:lastPrinted>2019-01-31T08:15:00Z</cp:lastPrinted>
  <dcterms:created xsi:type="dcterms:W3CDTF">2019-12-13T08:11:00Z</dcterms:created>
  <dcterms:modified xsi:type="dcterms:W3CDTF">2019-12-13T08:24:00Z</dcterms:modified>
</cp:coreProperties>
</file>