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Δ/ΝΣΗ Π/ΘΜΙΑΣ &amp; Δ/ΘΜΙΑΣ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Δ/ΝΣΗ Δ/ΘΜΙΑΣ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  <w:r w:rsidR="007036F8">
              <w:t xml:space="preserve">   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210284876430727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6E4EA9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423261">
              <w:rPr>
                <w:b/>
              </w:rPr>
              <w:t>7</w:t>
            </w:r>
            <w:r w:rsidRPr="0039713C">
              <w:rPr>
                <w:b/>
              </w:rPr>
              <w:t>/</w:t>
            </w:r>
            <w:r>
              <w:rPr>
                <w:b/>
              </w:rPr>
              <w:t>1</w:t>
            </w:r>
            <w:r w:rsidRPr="0039713C">
              <w:rPr>
                <w:b/>
              </w:rPr>
              <w:t>1/2019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423261">
              <w:rPr>
                <w:b/>
              </w:rPr>
              <w:t>. 440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όλους τους ενδιαφερόμενους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7036F8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713C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Η</w:t>
            </w:r>
          </w:p>
        </w:tc>
      </w:tr>
    </w:tbl>
    <w:p w:rsidR="00A66DB5" w:rsidRDefault="0022243F">
      <w:pPr>
        <w:pStyle w:val="Style13"/>
        <w:widowControl/>
        <w:spacing w:before="144" w:line="437" w:lineRule="exact"/>
        <w:ind w:left="840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A66DB5" w:rsidRDefault="0022243F">
      <w:pPr>
        <w:pStyle w:val="Style14"/>
        <w:widowControl/>
        <w:ind w:left="1800"/>
        <w:rPr>
          <w:rStyle w:val="FontStyle23"/>
        </w:rPr>
      </w:pPr>
      <w:r>
        <w:rPr>
          <w:rStyle w:val="FontStyle23"/>
        </w:rPr>
        <w:t>πραγματοποίηση σχολικής εκδρομής- μετακίνησης στα πλαίσια εγκεκριμένου προγράμματος διεθνών οργανισμών»</w:t>
      </w:r>
    </w:p>
    <w:p w:rsidR="00A66DB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</w:rPr>
      </w:pPr>
      <w:r>
        <w:rPr>
          <w:rStyle w:val="FontStyle23"/>
        </w:rPr>
        <w:t xml:space="preserve">ΣΧΕΤ. : </w:t>
      </w:r>
      <w:r>
        <w:rPr>
          <w:rStyle w:val="FontStyle24"/>
        </w:rPr>
        <w:t>Υ.Α. 33120/ΓΔ4/28-02-2017, ΦΕΚ 681 τ'Β/06-03-2017</w:t>
      </w: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 να εκδηλώσουν ενδιαφέρον και να υποβάλλουν τις προσφορές τους σχετικά με την εκδρομή - μετακίνηση του Σχολείου μας.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480" w:firstLine="0"/>
        <w:rPr>
          <w:rStyle w:val="FontStyle24"/>
        </w:rPr>
      </w:pPr>
      <w:r>
        <w:rPr>
          <w:rStyle w:val="FontStyle24"/>
        </w:rPr>
        <w:t xml:space="preserve">Η προσφορά κατατίθεται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835"/>
        <w:rPr>
          <w:rStyle w:val="FontStyle24"/>
        </w:rPr>
      </w:pPr>
      <w:r>
        <w:rPr>
          <w:rStyle w:val="FontStyle24"/>
        </w:rPr>
        <w:t xml:space="preserve">Με κάθε προσφορά κατατίθεται απαραιτήτως και </w:t>
      </w:r>
      <w:r>
        <w:rPr>
          <w:rStyle w:val="FontStyle23"/>
        </w:rPr>
        <w:t xml:space="preserve">Βεβαίωση </w:t>
      </w:r>
      <w:r>
        <w:rPr>
          <w:rStyle w:val="FontStyle24"/>
        </w:rPr>
        <w:t>συνδρομής των νομίμων προϋποθέσεων για τη λειτουργία του τουριστικού γραφείου.</w:t>
      </w:r>
    </w:p>
    <w:p w:rsidR="00A66DB5" w:rsidRDefault="0022243F">
      <w:pPr>
        <w:pStyle w:val="Style13"/>
        <w:widowControl/>
        <w:spacing w:line="437" w:lineRule="exact"/>
        <w:ind w:left="821"/>
        <w:rPr>
          <w:rStyle w:val="FontStyle24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>
        <w:rPr>
          <w:rStyle w:val="FontStyle24"/>
        </w:rPr>
        <w:t>η οποία θα</w:t>
      </w:r>
    </w:p>
    <w:p w:rsidR="00A66DB5" w:rsidRDefault="0022243F">
      <w:pPr>
        <w:pStyle w:val="Style6"/>
        <w:widowControl/>
        <w:rPr>
          <w:rStyle w:val="FontStyle24"/>
        </w:rPr>
      </w:pPr>
      <w:r>
        <w:rPr>
          <w:rStyle w:val="FontStyle24"/>
        </w:rPr>
        <w:t>καλύπτει την περίπτωση αθέτησης των όρων της συγκεκριμένης σύμβασης με το τουριστικό 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15"/>
              <w:widowControl/>
              <w:jc w:val="center"/>
              <w:rPr>
                <w:rStyle w:val="FontStyle23"/>
                <w:sz w:val="28"/>
              </w:rPr>
            </w:pPr>
            <w:r w:rsidRPr="009E1DAF">
              <w:rPr>
                <w:rStyle w:val="FontStyle23"/>
                <w:sz w:val="28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BF26BC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>
              <w:rPr>
                <w:rStyle w:val="FontStyle24"/>
              </w:rPr>
              <w:t xml:space="preserve">αεροπορικώς, πρωινή αναχώρηση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5</w:t>
            </w:r>
            <w:r>
              <w:rPr>
                <w:rStyle w:val="FontStyle24"/>
              </w:rPr>
              <w:t xml:space="preserve"> Μαρτίου 20</w:t>
            </w:r>
            <w:r w:rsidR="0039713C">
              <w:rPr>
                <w:rStyle w:val="FontStyle24"/>
              </w:rPr>
              <w:t>20</w:t>
            </w:r>
            <w:r>
              <w:rPr>
                <w:rStyle w:val="FontStyle24"/>
              </w:rPr>
              <w:t xml:space="preserve"> </w:t>
            </w:r>
            <w:r w:rsidR="009E1DAF">
              <w:rPr>
                <w:rStyle w:val="FontStyle24"/>
              </w:rPr>
              <w:t xml:space="preserve">και επιστροφή , </w:t>
            </w:r>
            <w:r w:rsidR="0039713C">
              <w:rPr>
                <w:rStyle w:val="FontStyle24"/>
              </w:rPr>
              <w:t>βραδινή</w:t>
            </w:r>
            <w:r>
              <w:rPr>
                <w:rStyle w:val="FontStyle24"/>
              </w:rPr>
              <w:t xml:space="preserve"> </w:t>
            </w:r>
            <w:r w:rsidR="009E1DAF">
              <w:rPr>
                <w:rStyle w:val="FontStyle24"/>
              </w:rPr>
              <w:t xml:space="preserve">πτήση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8</w:t>
            </w:r>
            <w:r>
              <w:rPr>
                <w:rStyle w:val="FontStyle24"/>
              </w:rPr>
              <w:t xml:space="preserve"> Μαρτίου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862" w:firstLine="5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D87CEE">
              <w:rPr>
                <w:rStyle w:val="FontStyle24"/>
              </w:rPr>
              <w:t>25-29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A437CB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363" w:firstLine="5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 με συνοδό-ξεναγό του γραφείου.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 w:rsidR="00423261">
              <w:rPr>
                <w:rStyle w:val="FontStyle24"/>
              </w:rPr>
              <w:t>)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left="10" w:right="1147" w:hanging="10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437CB" w:rsidP="00BF26BC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proofErr w:type="spellStart"/>
            <w:r w:rsidR="00D87CEE">
              <w:rPr>
                <w:rStyle w:val="FontStyle24"/>
              </w:rPr>
              <w:t>Βατερλώ</w:t>
            </w:r>
            <w:proofErr w:type="spellEnd"/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 και την Ευρωπαϊκή Επιτροπή.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15"/>
              <w:widowControl/>
              <w:jc w:val="center"/>
              <w:rPr>
                <w:rStyle w:val="FontStyle23"/>
                <w:sz w:val="28"/>
              </w:rPr>
            </w:pPr>
            <w:r w:rsidRPr="009E1DAF">
              <w:rPr>
                <w:rStyle w:val="FontStyle23"/>
                <w:sz w:val="28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66DB5">
            <w:pPr>
              <w:pStyle w:val="Style17"/>
              <w:widowControl/>
            </w:pP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left="10" w:right="1286" w:hanging="10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 w:rsidP="009E1DA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right="989" w:firstLine="5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BC" w:rsidRDefault="00D87CEE" w:rsidP="009E1DAF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Παρασκευή 17/01/2020 11</w:t>
            </w:r>
            <w:r w:rsidR="0022243F">
              <w:rPr>
                <w:rStyle w:val="FontStyle24"/>
              </w:rPr>
              <w:t>:00 μμ.</w:t>
            </w:r>
          </w:p>
          <w:p w:rsidR="00A66DB5" w:rsidRDefault="0022243F" w:rsidP="009E1DAF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Στο Σχολείο (Γραφείο Δ/</w:t>
            </w:r>
            <w:proofErr w:type="spellStart"/>
            <w:r>
              <w:rPr>
                <w:rStyle w:val="FontStyle24"/>
              </w:rPr>
              <w:t>ντή</w:t>
            </w:r>
            <w:proofErr w:type="spellEnd"/>
            <w:r>
              <w:rPr>
                <w:rStyle w:val="FontStyle24"/>
              </w:rPr>
              <w:t>)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032" w:firstLine="5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D87CEE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Παρασκευή </w:t>
            </w:r>
            <w:r w:rsidR="009E1DAF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17/01/20</w:t>
            </w:r>
            <w:r w:rsidR="0022243F">
              <w:rPr>
                <w:rStyle w:val="FontStyle24"/>
              </w:rPr>
              <w:t xml:space="preserve"> και ώρα 13:00</w:t>
            </w:r>
          </w:p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μμ.</w:t>
            </w:r>
          </w:p>
        </w:tc>
      </w:tr>
    </w:tbl>
    <w:p w:rsidR="005150A9" w:rsidRDefault="00BF26BC">
      <w:r>
        <w:t xml:space="preserve">  </w:t>
      </w:r>
    </w:p>
    <w:p w:rsidR="00BF26BC" w:rsidRPr="00BF26BC" w:rsidRDefault="00BF26BC" w:rsidP="00BF26BC">
      <w:pPr>
        <w:pStyle w:val="2"/>
        <w:rPr>
          <w:rFonts w:asciiTheme="minorHAnsi" w:hAnsiTheme="minorHAnsi"/>
          <w:b w:val="0"/>
        </w:rPr>
      </w:pPr>
      <w:r>
        <w:t xml:space="preserve">                                                        </w:t>
      </w:r>
      <w:r w:rsidR="009E1DAF">
        <w:rPr>
          <w:rFonts w:asciiTheme="minorHAnsi" w:hAnsiTheme="minorHAnsi"/>
          <w:b w:val="0"/>
        </w:rPr>
        <w:t>Ο Δ/</w:t>
      </w:r>
      <w:proofErr w:type="spellStart"/>
      <w:r w:rsidRPr="00BF26BC">
        <w:rPr>
          <w:rFonts w:asciiTheme="minorHAnsi" w:hAnsiTheme="minorHAnsi"/>
          <w:b w:val="0"/>
        </w:rPr>
        <w:t>ΝΤΗΣ</w:t>
      </w:r>
      <w:proofErr w:type="spellEnd"/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 w:cs="Arial"/>
          <w:lang w:eastAsia="zh-CN"/>
        </w:rPr>
      </w:pPr>
      <w:r w:rsidRPr="00BF26BC">
        <w:rPr>
          <w:rFonts w:asciiTheme="minorHAnsi" w:hAnsiTheme="minorHAnsi"/>
          <w:lang w:eastAsia="zh-CN"/>
        </w:rPr>
        <w:t xml:space="preserve">                                               </w:t>
      </w:r>
      <w:r w:rsidRPr="00BF26BC">
        <w:rPr>
          <w:rFonts w:asciiTheme="minorHAnsi" w:hAnsiTheme="minorHAnsi" w:cs="Arial"/>
          <w:lang w:eastAsia="zh-CN"/>
        </w:rPr>
        <w:t>ΝΙΚΟΛΑΟΣ ΦΛΩΡΑΚΗΣ</w:t>
      </w:r>
    </w:p>
    <w:p w:rsidR="00BF26BC" w:rsidRDefault="00BF26BC"/>
    <w:p w:rsidR="00BF26BC" w:rsidRDefault="00BF26BC"/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27" w:rsidRDefault="00730327">
      <w:r>
        <w:separator/>
      </w:r>
    </w:p>
  </w:endnote>
  <w:endnote w:type="continuationSeparator" w:id="0">
    <w:p w:rsidR="00730327" w:rsidRDefault="0073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27" w:rsidRDefault="00730327">
      <w:r>
        <w:separator/>
      </w:r>
    </w:p>
  </w:footnote>
  <w:footnote w:type="continuationSeparator" w:id="0">
    <w:p w:rsidR="00730327" w:rsidRDefault="00730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22243F"/>
    <w:rsid w:val="0039713C"/>
    <w:rsid w:val="00423261"/>
    <w:rsid w:val="005150A9"/>
    <w:rsid w:val="0065621F"/>
    <w:rsid w:val="006E4EA9"/>
    <w:rsid w:val="007036F8"/>
    <w:rsid w:val="00730327"/>
    <w:rsid w:val="009A30B3"/>
    <w:rsid w:val="009E1DAF"/>
    <w:rsid w:val="00A437CB"/>
    <w:rsid w:val="00A66DB5"/>
    <w:rsid w:val="00BF26BC"/>
    <w:rsid w:val="00D87CEE"/>
    <w:rsid w:val="00DB1EBE"/>
    <w:rsid w:val="00E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ΔΙΕΥΘΥΝΤΗΣ</cp:lastModifiedBy>
  <cp:revision>8</cp:revision>
  <dcterms:created xsi:type="dcterms:W3CDTF">2019-11-06T18:10:00Z</dcterms:created>
  <dcterms:modified xsi:type="dcterms:W3CDTF">2020-01-14T09:44:00Z</dcterms:modified>
</cp:coreProperties>
</file>