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048015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033CB869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9545EF">
              <w:rPr>
                <w:rFonts w:eastAsia="Times New Roman" w:cs="Arial"/>
                <w:sz w:val="20"/>
                <w:szCs w:val="20"/>
              </w:rPr>
              <w:t>1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18A8C920" w:rsidR="00257078" w:rsidRPr="00F56224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F56224">
              <w:rPr>
                <w:rFonts w:eastAsia="Times New Roman" w:cs="Arial"/>
                <w:sz w:val="20"/>
                <w:szCs w:val="20"/>
              </w:rPr>
              <w:t>50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386464FD" w:rsidR="007F2642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ΘΕΣΣΑΛΟΝΙΚΗ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DD1CD0">
              <w:rPr>
                <w:rFonts w:ascii="Calibri" w:hAnsi="Calibri"/>
                <w:sz w:val="24"/>
                <w:szCs w:val="24"/>
              </w:rPr>
              <w:t>20</w:t>
            </w:r>
            <w:bookmarkStart w:id="0" w:name="_GoBack"/>
            <w:bookmarkEnd w:id="0"/>
          </w:p>
          <w:p w14:paraId="0CB907BE" w14:textId="1C2C970E" w:rsidR="007F2642" w:rsidRPr="0035323F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ημέρες –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3DAD6393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  <w:r w:rsidR="00F56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3FB33830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 w:rsidR="007F2642">
              <w:rPr>
                <w:rFonts w:ascii="Calibri" w:hAnsi="Calibri"/>
                <w:sz w:val="24"/>
                <w:szCs w:val="24"/>
              </w:rPr>
              <w:t>, όχι διώροφ</w:t>
            </w:r>
            <w:r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62D3AC3E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="00F56224">
              <w:rPr>
                <w:lang w:eastAsia="ar-SA"/>
              </w:rPr>
              <w:t>5</w:t>
            </w:r>
            <w:r w:rsidRPr="0035323F">
              <w:rPr>
                <w:lang w:eastAsia="ar-SA"/>
              </w:rPr>
              <w:t xml:space="preserve">* με ημιδιατροφή </w:t>
            </w:r>
            <w:r w:rsidR="009545EF">
              <w:rPr>
                <w:lang w:eastAsia="ar-SA"/>
              </w:rPr>
              <w:t>σε μπουφέ στ</w:t>
            </w:r>
            <w:r w:rsidR="00F56224">
              <w:rPr>
                <w:lang w:eastAsia="ar-SA"/>
              </w:rPr>
              <w:t>ο κέντρο της πόλης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47F3CC0D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>Ξεν</w:t>
            </w:r>
            <w:r w:rsidR="00F56224">
              <w:t>άγηση: Μουσείο Βεργίνας, αρχαιολογικό μουσείο Θεσσαλονίκης, πόλη της Θεσσαλονίκης (Ροτόντα, κάστρο, εβραϊκή συνοικία, Αγ. Δημήτριος, Λευκός Πύργος). Περιήγηση: Λίμνη Κερκίνη, οχυρό Ρούπελ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2A50A4F9" w:rsidR="007F2642" w:rsidRPr="0035323F" w:rsidRDefault="00F56224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</w:t>
            </w:r>
            <w:r w:rsidR="00BD054B"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6B8E13C8" w:rsidR="007F2642" w:rsidRPr="00F56224" w:rsidRDefault="00BD054B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40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50D2" w14:textId="77777777" w:rsidR="003F5461" w:rsidRDefault="003F5461">
      <w:pPr>
        <w:spacing w:after="0" w:line="240" w:lineRule="auto"/>
      </w:pPr>
      <w:r>
        <w:separator/>
      </w:r>
    </w:p>
  </w:endnote>
  <w:endnote w:type="continuationSeparator" w:id="0">
    <w:p w14:paraId="450C3533" w14:textId="77777777" w:rsidR="003F5461" w:rsidRDefault="003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BBE8" w14:textId="77777777" w:rsidR="003F5461" w:rsidRDefault="003F5461">
      <w:pPr>
        <w:spacing w:after="0" w:line="240" w:lineRule="auto"/>
      </w:pPr>
      <w:r>
        <w:separator/>
      </w:r>
    </w:p>
  </w:footnote>
  <w:footnote w:type="continuationSeparator" w:id="0">
    <w:p w14:paraId="4D07C9E9" w14:textId="77777777" w:rsidR="003F5461" w:rsidRDefault="003F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2CD4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461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A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4D2C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4A9B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54B"/>
    <w:rsid w:val="00BD0B2A"/>
    <w:rsid w:val="00BD11DD"/>
    <w:rsid w:val="00BD231E"/>
    <w:rsid w:val="00BD298B"/>
    <w:rsid w:val="00BD3DBE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B87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CD0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56224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4178-4949-47B1-B7F5-761DCAE6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7</cp:revision>
  <cp:lastPrinted>2020-02-18T08:29:00Z</cp:lastPrinted>
  <dcterms:created xsi:type="dcterms:W3CDTF">2020-02-18T10:37:00Z</dcterms:created>
  <dcterms:modified xsi:type="dcterms:W3CDTF">2020-02-24T09:14:00Z</dcterms:modified>
</cp:coreProperties>
</file>