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78F54" w14:textId="77777777" w:rsidR="007D4C6B" w:rsidRDefault="007D4C6B"/>
    <w:tbl>
      <w:tblPr>
        <w:tblpPr w:leftFromText="180" w:rightFromText="180" w:vertAnchor="text" w:horzAnchor="margin" w:tblpY="-1338"/>
        <w:tblW w:w="8713" w:type="dxa"/>
        <w:tblLook w:val="04A0" w:firstRow="1" w:lastRow="0" w:firstColumn="1" w:lastColumn="0" w:noHBand="0" w:noVBand="1"/>
      </w:tblPr>
      <w:tblGrid>
        <w:gridCol w:w="4169"/>
        <w:gridCol w:w="4544"/>
      </w:tblGrid>
      <w:tr w:rsidR="007D4C6B" w:rsidRPr="007D4C6B" w14:paraId="713920A2" w14:textId="77777777" w:rsidTr="007D4C6B">
        <w:trPr>
          <w:trHeight w:val="2551"/>
        </w:trPr>
        <w:tc>
          <w:tcPr>
            <w:tcW w:w="4169" w:type="dxa"/>
          </w:tcPr>
          <w:p w14:paraId="5AD2508C"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14:anchorId="0D69344E" wp14:editId="18085A9F">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14:paraId="5168EC31" w14:textId="77777777" w:rsidR="007D4C6B" w:rsidRPr="007D4C6B" w:rsidRDefault="007D4C6B" w:rsidP="007D4C6B">
            <w:pPr>
              <w:pStyle w:val="2"/>
              <w:tabs>
                <w:tab w:val="left" w:pos="0"/>
                <w:tab w:val="left" w:pos="180"/>
              </w:tabs>
              <w:jc w:val="center"/>
              <w:rPr>
                <w:rFonts w:ascii="Calibri" w:hAnsi="Calibri" w:cs="Times New Roman"/>
                <w:sz w:val="18"/>
                <w:szCs w:val="18"/>
              </w:rPr>
            </w:pPr>
          </w:p>
          <w:p w14:paraId="4139EBC4"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14:paraId="6616A17B"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14:paraId="0D3DDF60"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14:paraId="19AF2ABD"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14:paraId="7007455C"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14:paraId="61FCDD2C"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14:paraId="3CBDB97A"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xml:space="preserve"> …………………………………………(ΟΝ. ΣΧΟΛΕΙΟΥ)                                                                                                                 </w:t>
            </w:r>
          </w:p>
        </w:tc>
        <w:tc>
          <w:tcPr>
            <w:tcW w:w="4544" w:type="dxa"/>
          </w:tcPr>
          <w:p w14:paraId="558144A7"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5B339182"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64621612" w14:textId="193B1B6A"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Ημερομηνία……</w:t>
            </w:r>
            <w:r w:rsidR="00C45681">
              <w:rPr>
                <w:rFonts w:ascii="Calibri" w:hAnsi="Calibri" w:cs="Times New Roman"/>
                <w:b/>
                <w:sz w:val="18"/>
                <w:szCs w:val="18"/>
              </w:rPr>
              <w:t>30/9/2022</w:t>
            </w:r>
            <w:r w:rsidRPr="007D4C6B">
              <w:rPr>
                <w:rFonts w:ascii="Calibri" w:hAnsi="Calibri" w:cs="Times New Roman"/>
                <w:b/>
                <w:sz w:val="18"/>
                <w:szCs w:val="18"/>
              </w:rPr>
              <w:t>…..</w:t>
            </w:r>
          </w:p>
          <w:p w14:paraId="21F59552" w14:textId="414E3993" w:rsidR="007D4C6B" w:rsidRPr="00C45681"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Αρ. Π</w:t>
            </w:r>
            <w:r w:rsidR="00C45681">
              <w:rPr>
                <w:rFonts w:ascii="Calibri" w:hAnsi="Calibri" w:cs="Times New Roman"/>
                <w:b/>
                <w:sz w:val="18"/>
                <w:szCs w:val="18"/>
              </w:rPr>
              <w:t>ρ. 16</w:t>
            </w:r>
          </w:p>
          <w:p w14:paraId="656E2A07"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4E4F3412"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4F8D7519"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00D222C4"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14:paraId="188C7526"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14:paraId="5F76F245" w14:textId="77777777"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14:paraId="37A5EE06" w14:textId="77777777" w:rsidR="00772D09" w:rsidRPr="007D4C6B" w:rsidRDefault="007D4C6B" w:rsidP="007D4C6B">
      <w:pPr>
        <w:pStyle w:val="2"/>
        <w:tabs>
          <w:tab w:val="left" w:pos="0"/>
          <w:tab w:val="left" w:pos="180"/>
        </w:tabs>
        <w:jc w:val="center"/>
        <w:rPr>
          <w:rFonts w:ascii="Calibri" w:hAnsi="Calibri" w:cs="Times New Roman"/>
          <w:b/>
        </w:rPr>
      </w:pPr>
      <w:r>
        <w:rPr>
          <w:rFonts w:ascii="Calibri" w:hAnsi="Calibri" w:cs="Times New Roman"/>
          <w:b/>
          <w:i/>
        </w:rPr>
        <w:t xml:space="preserve">                                                 </w:t>
      </w:r>
      <w:r w:rsidR="001855EB">
        <w:rPr>
          <w:rFonts w:ascii="Calibri" w:hAnsi="Calibri" w:cs="Times New Roman"/>
          <w:b/>
          <w:i/>
        </w:rPr>
        <w:t xml:space="preserve">   </w:t>
      </w:r>
      <w:r w:rsidR="00F82C9D" w:rsidRPr="007D4C6B">
        <w:rPr>
          <w:rFonts w:ascii="Calibri" w:hAnsi="Calibri" w:cs="Times New Roman"/>
          <w:b/>
          <w:i/>
        </w:rPr>
        <w:t xml:space="preserve">ΠΡΟΣΚΛΗΣΗ ΕΚΔΗΛΩΣΗΣ ΕΝΔΙΑΦΕΡΟΝΤΟΣ </w:t>
      </w:r>
      <w:r w:rsidR="00772D09" w:rsidRPr="007D4C6B">
        <w:rPr>
          <w:rFonts w:ascii="Calibri" w:hAnsi="Calibri" w:cs="Times New Roman"/>
          <w:b/>
          <w:i/>
        </w:rPr>
        <w:t xml:space="preserve">             </w:t>
      </w:r>
      <w:r w:rsidR="00772D09" w:rsidRPr="007D4C6B">
        <w:rPr>
          <w:rFonts w:ascii="Calibri" w:hAnsi="Calibri" w:cs="Times New Roman"/>
          <w:b/>
        </w:rPr>
        <w:tab/>
      </w:r>
      <w:r w:rsidR="00772D09" w:rsidRPr="007D4C6B">
        <w:rPr>
          <w:rFonts w:ascii="Calibri" w:hAnsi="Calibri" w:cs="Times New Roman"/>
          <w:b/>
        </w:rPr>
        <w:tab/>
      </w:r>
      <w:r w:rsidR="00772D09" w:rsidRPr="007D4C6B">
        <w:rPr>
          <w:rFonts w:ascii="Calibri" w:hAnsi="Calibri" w:cs="Times New Roman"/>
          <w:b/>
        </w:rPr>
        <w:tab/>
      </w:r>
      <w:r w:rsidR="001855EB">
        <w:rPr>
          <w:rFonts w:ascii="Calibri" w:hAnsi="Calibri" w:cs="Times New Roman"/>
          <w:b/>
        </w:rPr>
        <w:t xml:space="preserve">     </w:t>
      </w:r>
      <w:r w:rsidR="00F82C9D" w:rsidRPr="007D4C6B">
        <w:rPr>
          <w:rFonts w:ascii="Calibri" w:hAnsi="Calibri" w:cs="Times New Roman"/>
          <w:b/>
        </w:rPr>
        <w:t>(</w:t>
      </w:r>
      <w:r w:rsidR="00772D09" w:rsidRPr="007D4C6B">
        <w:rPr>
          <w:rFonts w:ascii="Calibri" w:hAnsi="Calibri" w:cs="Times New Roman"/>
          <w:b/>
          <w:i/>
        </w:rPr>
        <w:t>Υ</w:t>
      </w:r>
      <w:r w:rsidR="00F82C9D" w:rsidRPr="007D4C6B">
        <w:rPr>
          <w:rFonts w:ascii="Calibri" w:hAnsi="Calibri" w:cs="Times New Roman"/>
          <w:b/>
          <w:i/>
        </w:rPr>
        <w:t xml:space="preserve"> </w:t>
      </w:r>
      <w:r w:rsidR="00772D09" w:rsidRPr="007D4C6B">
        <w:rPr>
          <w:rFonts w:ascii="Calibri" w:hAnsi="Calibri" w:cs="Times New Roman"/>
          <w:b/>
          <w:i/>
        </w:rPr>
        <w:t xml:space="preserve"> </w:t>
      </w:r>
      <w:r w:rsidR="00F82C9D" w:rsidRPr="007D4C6B">
        <w:rPr>
          <w:rFonts w:ascii="Calibri" w:hAnsi="Calibri" w:cs="Times New Roman"/>
          <w:b/>
          <w:i/>
        </w:rPr>
        <w:t xml:space="preserve"> </w:t>
      </w:r>
      <w:r w:rsidR="00772D09" w:rsidRPr="007D4C6B">
        <w:rPr>
          <w:rFonts w:ascii="Calibri" w:hAnsi="Calibri" w:cs="Times New Roman"/>
          <w:b/>
          <w:i/>
        </w:rPr>
        <w:t>Π</w:t>
      </w:r>
      <w:r w:rsidR="00F82C9D" w:rsidRPr="007D4C6B">
        <w:rPr>
          <w:rFonts w:ascii="Calibri" w:hAnsi="Calibri" w:cs="Times New Roman"/>
          <w:b/>
          <w:i/>
        </w:rPr>
        <w:t xml:space="preserve"> </w:t>
      </w:r>
      <w:r w:rsidR="00772D09" w:rsidRPr="007D4C6B">
        <w:rPr>
          <w:rFonts w:ascii="Calibri" w:hAnsi="Calibri" w:cs="Times New Roman"/>
          <w:b/>
          <w:i/>
        </w:rPr>
        <w:t xml:space="preserve"> Ο</w:t>
      </w:r>
      <w:r w:rsidR="00F82C9D" w:rsidRPr="007D4C6B">
        <w:rPr>
          <w:rFonts w:ascii="Calibri" w:hAnsi="Calibri" w:cs="Times New Roman"/>
          <w:b/>
          <w:i/>
        </w:rPr>
        <w:t xml:space="preserve"> </w:t>
      </w:r>
      <w:r w:rsidR="00772D09" w:rsidRPr="007D4C6B">
        <w:rPr>
          <w:rFonts w:ascii="Calibri" w:hAnsi="Calibri" w:cs="Times New Roman"/>
          <w:b/>
          <w:i/>
        </w:rPr>
        <w:t xml:space="preserve"> Δ</w:t>
      </w:r>
      <w:r w:rsidR="00F82C9D" w:rsidRPr="007D4C6B">
        <w:rPr>
          <w:rFonts w:ascii="Calibri" w:hAnsi="Calibri" w:cs="Times New Roman"/>
          <w:b/>
          <w:i/>
        </w:rPr>
        <w:t xml:space="preserve"> </w:t>
      </w:r>
      <w:r w:rsidR="00772D09" w:rsidRPr="007D4C6B">
        <w:rPr>
          <w:rFonts w:ascii="Calibri" w:hAnsi="Calibri" w:cs="Times New Roman"/>
          <w:b/>
          <w:i/>
        </w:rPr>
        <w:t xml:space="preserve"> Ε</w:t>
      </w:r>
      <w:r w:rsidR="00F82C9D" w:rsidRPr="007D4C6B">
        <w:rPr>
          <w:rFonts w:ascii="Calibri" w:hAnsi="Calibri" w:cs="Times New Roman"/>
          <w:b/>
          <w:i/>
        </w:rPr>
        <w:t xml:space="preserve"> </w:t>
      </w:r>
      <w:r w:rsidR="00772D09" w:rsidRPr="007D4C6B">
        <w:rPr>
          <w:rFonts w:ascii="Calibri" w:hAnsi="Calibri" w:cs="Times New Roman"/>
          <w:b/>
          <w:i/>
        </w:rPr>
        <w:t xml:space="preserve"> Ι</w:t>
      </w:r>
      <w:r w:rsidR="00F82C9D" w:rsidRPr="007D4C6B">
        <w:rPr>
          <w:rFonts w:ascii="Calibri" w:hAnsi="Calibri" w:cs="Times New Roman"/>
          <w:b/>
          <w:i/>
        </w:rPr>
        <w:t xml:space="preserve"> </w:t>
      </w:r>
      <w:r w:rsidR="00772D09" w:rsidRPr="007D4C6B">
        <w:rPr>
          <w:rFonts w:ascii="Calibri" w:hAnsi="Calibri" w:cs="Times New Roman"/>
          <w:b/>
          <w:i/>
        </w:rPr>
        <w:t xml:space="preserve"> Γ</w:t>
      </w:r>
      <w:r w:rsidR="00F82C9D" w:rsidRPr="007D4C6B">
        <w:rPr>
          <w:rFonts w:ascii="Calibri" w:hAnsi="Calibri" w:cs="Times New Roman"/>
          <w:b/>
          <w:i/>
        </w:rPr>
        <w:t xml:space="preserve"> </w:t>
      </w:r>
      <w:r w:rsidR="00772D09" w:rsidRPr="007D4C6B">
        <w:rPr>
          <w:rFonts w:ascii="Calibri" w:hAnsi="Calibri" w:cs="Times New Roman"/>
          <w:b/>
          <w:i/>
        </w:rPr>
        <w:t xml:space="preserve"> Μ</w:t>
      </w:r>
      <w:r w:rsidR="00F82C9D" w:rsidRPr="007D4C6B">
        <w:rPr>
          <w:rFonts w:ascii="Calibri" w:hAnsi="Calibri" w:cs="Times New Roman"/>
          <w:b/>
          <w:i/>
        </w:rPr>
        <w:t xml:space="preserve"> </w:t>
      </w:r>
      <w:r w:rsidR="00772D09" w:rsidRPr="007D4C6B">
        <w:rPr>
          <w:rFonts w:ascii="Calibri" w:hAnsi="Calibri" w:cs="Times New Roman"/>
          <w:b/>
          <w:i/>
        </w:rPr>
        <w:t xml:space="preserve"> Α</w:t>
      </w:r>
      <w:r w:rsidR="00F82C9D" w:rsidRPr="007D4C6B">
        <w:rPr>
          <w:rFonts w:ascii="Calibri" w:hAnsi="Calibri" w:cs="Times New Roman"/>
          <w:b/>
          <w:i/>
        </w:rPr>
        <w:t>)</w:t>
      </w:r>
    </w:p>
    <w:p w14:paraId="73A929BA" w14:textId="77777777"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5332"/>
        <w:gridCol w:w="4472"/>
      </w:tblGrid>
      <w:tr w:rsidR="00772D09" w:rsidRPr="0035169E" w14:paraId="7AD8470B" w14:textId="77777777"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14:paraId="3BB2C4B3"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14:paraId="5430D1E1"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14:paraId="6FF0902F" w14:textId="189349C1"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 xml:space="preserve">            </w:t>
            </w:r>
            <w:r w:rsidR="00C45681">
              <w:rPr>
                <w:rFonts w:ascii="Calibri" w:hAnsi="Calibri" w:cs="Times New Roman"/>
                <w:b/>
                <w:sz w:val="18"/>
                <w:szCs w:val="18"/>
              </w:rPr>
              <w:t>ΓΕΕΛ ΡΙΖΑΡΕΙΟΥ ΣΧΟΛΗΣ</w:t>
            </w:r>
            <w:r w:rsidRPr="0035169E">
              <w:rPr>
                <w:rFonts w:ascii="Calibri" w:hAnsi="Calibri" w:cs="Times New Roman"/>
                <w:b/>
                <w:sz w:val="18"/>
                <w:szCs w:val="18"/>
              </w:rPr>
              <w:t xml:space="preserve">    </w:t>
            </w:r>
          </w:p>
        </w:tc>
      </w:tr>
      <w:tr w:rsidR="00772D09" w:rsidRPr="0035169E" w14:paraId="3A053092"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562A6775"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14:paraId="33CFD416"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14:paraId="47082F00"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14:paraId="1FFFF921" w14:textId="5F7B642A" w:rsidR="00772D09" w:rsidRPr="0035169E" w:rsidRDefault="00C45681">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Σερβία, Βελιγράδι. Αναχ. 31/10 Επιστρ. 5/11</w:t>
            </w:r>
          </w:p>
        </w:tc>
      </w:tr>
      <w:tr w:rsidR="00772D09" w:rsidRPr="0035169E" w14:paraId="753DF292"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742512C0"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14:paraId="4D4D350D"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14:paraId="25F923BE"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14:paraId="61DCF8B4" w14:textId="4B3F2290" w:rsidR="00772D09" w:rsidRPr="0035169E" w:rsidRDefault="00C45681">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35 Μαθητές και 4 καθηγητές συνοδοί.</w:t>
            </w:r>
          </w:p>
        </w:tc>
      </w:tr>
      <w:tr w:rsidR="00772D09" w:rsidRPr="0035169E" w14:paraId="74B36B32"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648FBB6E"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14:paraId="7916567B"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14:paraId="69009F9F"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14:paraId="57F8892D" w14:textId="3759B44D" w:rsidR="00772D09" w:rsidRPr="0035169E" w:rsidRDefault="00C45681">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Πούλμαν</w:t>
            </w:r>
          </w:p>
        </w:tc>
      </w:tr>
      <w:tr w:rsidR="00772D09" w:rsidRPr="0035169E" w14:paraId="2B4235DF" w14:textId="77777777"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14:paraId="222453ED"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14:paraId="66B48130"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14:paraId="35CD0354"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14:paraId="15056EC8"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14:paraId="0C77AA27"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14:paraId="65C7562F" w14:textId="78C500AB" w:rsidR="00772D09" w:rsidRPr="0035169E" w:rsidRDefault="00C45681">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Ξενοδοχείο 4 αστέρων στη Σερβία και 5 αστέρων στην παραλία Κατερίνης. Όλα με ημιδιατροφή</w:t>
            </w:r>
          </w:p>
        </w:tc>
      </w:tr>
      <w:tr w:rsidR="00772D09" w:rsidRPr="0035169E" w14:paraId="2D563EF8"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26197BF6"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14:paraId="3AB55EF0"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14:paraId="5B07FD78"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14:paraId="201EFF33" w14:textId="77777777" w:rsidR="00C45681" w:rsidRDefault="00C45681" w:rsidP="00C45681">
            <w:pPr>
              <w:jc w:val="center"/>
              <w:rPr>
                <w:b/>
                <w:bCs/>
                <w:sz w:val="28"/>
                <w:szCs w:val="28"/>
                <w:u w:val="single"/>
              </w:rPr>
            </w:pPr>
            <w:r w:rsidRPr="00080707">
              <w:rPr>
                <w:b/>
                <w:bCs/>
                <w:sz w:val="28"/>
                <w:szCs w:val="28"/>
                <w:u w:val="single"/>
              </w:rPr>
              <w:t>ΠΡΟΓΡΑΜΜΑ ΠΟΛΥΗΜΕΡΗΣ ΕΚΔΡΟΜΗΣ ΤΗΣ ΡΙΖΑΡΕΙΟΥ ΣΧΟΛΗΣ ΣΤΗΝ ΣΕΡΒΙΑ. 31 ΟΚΤΩΒΡΙΟΥ ΕΩΣ 5 ΝΟΕΜΒΡΙΟΥ 2022</w:t>
            </w:r>
          </w:p>
          <w:p w14:paraId="60310FFB" w14:textId="77777777" w:rsidR="00C45681" w:rsidRDefault="00C45681" w:rsidP="00C45681">
            <w:pPr>
              <w:jc w:val="center"/>
              <w:rPr>
                <w:b/>
                <w:bCs/>
                <w:sz w:val="28"/>
                <w:szCs w:val="28"/>
                <w:u w:val="single"/>
              </w:rPr>
            </w:pPr>
          </w:p>
          <w:p w14:paraId="553F02D3" w14:textId="77777777" w:rsidR="00C45681" w:rsidRDefault="00C45681" w:rsidP="00C45681">
            <w:pPr>
              <w:jc w:val="both"/>
              <w:rPr>
                <w:sz w:val="28"/>
                <w:szCs w:val="28"/>
              </w:rPr>
            </w:pPr>
            <w:r>
              <w:rPr>
                <w:sz w:val="28"/>
                <w:szCs w:val="28"/>
              </w:rPr>
              <w:t xml:space="preserve">ΔΕΥΤΕΡΑ 31/10 </w:t>
            </w:r>
          </w:p>
          <w:p w14:paraId="6D5C2F0B" w14:textId="77777777" w:rsidR="00C45681" w:rsidRDefault="00C45681" w:rsidP="00C45681">
            <w:pPr>
              <w:jc w:val="both"/>
              <w:rPr>
                <w:sz w:val="28"/>
                <w:szCs w:val="28"/>
              </w:rPr>
            </w:pPr>
            <w:r>
              <w:rPr>
                <w:sz w:val="28"/>
                <w:szCs w:val="28"/>
              </w:rPr>
              <w:t>6.30 π.μ.: Αναχώρηση από το Χαλάνδρι, διαδρομή μέσω Εθνικής Οδού με σύγχρονο πούλμαν και με τις απαιτούμενες στάσεις. Άφιξη στη Νις της Σερβίας το απόγευμα. Τακτοποίηση στο ξενοδοχείο και Δείπνο. Ανάπαυση.</w:t>
            </w:r>
          </w:p>
          <w:p w14:paraId="0485A366" w14:textId="77777777" w:rsidR="00C45681" w:rsidRDefault="00C45681" w:rsidP="00C45681">
            <w:pPr>
              <w:jc w:val="both"/>
              <w:rPr>
                <w:sz w:val="28"/>
                <w:szCs w:val="28"/>
              </w:rPr>
            </w:pPr>
          </w:p>
          <w:p w14:paraId="15DA30D6" w14:textId="77777777" w:rsidR="00C45681" w:rsidRDefault="00C45681" w:rsidP="00C45681">
            <w:pPr>
              <w:jc w:val="both"/>
              <w:rPr>
                <w:sz w:val="28"/>
                <w:szCs w:val="28"/>
              </w:rPr>
            </w:pPr>
            <w:r>
              <w:rPr>
                <w:sz w:val="28"/>
                <w:szCs w:val="28"/>
              </w:rPr>
              <w:t>ΤΡΙΤΗ 1/11</w:t>
            </w:r>
          </w:p>
          <w:p w14:paraId="6E903EBB" w14:textId="77777777" w:rsidR="00C45681" w:rsidRDefault="00C45681" w:rsidP="00C45681">
            <w:pPr>
              <w:jc w:val="both"/>
              <w:rPr>
                <w:sz w:val="28"/>
                <w:szCs w:val="28"/>
              </w:rPr>
            </w:pPr>
            <w:r>
              <w:rPr>
                <w:sz w:val="28"/>
                <w:szCs w:val="28"/>
              </w:rPr>
              <w:t>Πρωινό στο ξενοδοχείο. Αναχώρηση νωρίς το πρωί. Θα επισκεφθούμε τη μονή Τσέλιε, σημαντικό ιστορικό μνημείο της Σερβίας, όπου έζησε και έδρασε ο Άγιος της Σερβικής Ορθόδοξης Εκκλησίας Ιουστίνος Πόποβιτς. Το απόγευμα άφιξη στο Βελιγράδι, επίσκεψη στο Μουσείο Τέσλα και στη συνέχεια άφιξη και τακτοποίηση στο ξενοδοχείο. Δείπνο και ανάπαυση.</w:t>
            </w:r>
          </w:p>
          <w:p w14:paraId="2EC38698" w14:textId="77777777" w:rsidR="00C45681" w:rsidRDefault="00C45681" w:rsidP="00C45681">
            <w:pPr>
              <w:jc w:val="both"/>
              <w:rPr>
                <w:sz w:val="28"/>
                <w:szCs w:val="28"/>
              </w:rPr>
            </w:pPr>
          </w:p>
          <w:p w14:paraId="1E0F3609" w14:textId="77777777" w:rsidR="00C45681" w:rsidRDefault="00C45681" w:rsidP="00C45681">
            <w:pPr>
              <w:jc w:val="both"/>
              <w:rPr>
                <w:sz w:val="28"/>
                <w:szCs w:val="28"/>
              </w:rPr>
            </w:pPr>
            <w:r>
              <w:rPr>
                <w:sz w:val="28"/>
                <w:szCs w:val="28"/>
              </w:rPr>
              <w:t xml:space="preserve">ΤΕΤΑΡΤΗ 2/11 </w:t>
            </w:r>
          </w:p>
          <w:p w14:paraId="4898AF51" w14:textId="676191C3" w:rsidR="00C45681" w:rsidRDefault="00C45681" w:rsidP="00C45681">
            <w:pPr>
              <w:jc w:val="both"/>
              <w:rPr>
                <w:sz w:val="28"/>
                <w:szCs w:val="28"/>
              </w:rPr>
            </w:pPr>
            <w:r>
              <w:rPr>
                <w:sz w:val="28"/>
                <w:szCs w:val="28"/>
              </w:rPr>
              <w:t xml:space="preserve">Πρωινό στο ξενοδοχείο. Επίσκεψη και ξενάγηση στον Ιερό Ναό του Αγίου Σάββα, ενός από του μεγαλοπρεπέστερους Ναούς του Χριστιανισμού. Επίσκεψη στη Θεολογική Σχολή του Πανεπιστημίου του Βελιγραδίου. Επίσκεψη στο Πατριαρχείο της Σερβίας, περίπατος στο κέντρο της πόλης και στον κεντρικό εμπορικό πεζόδρομο, πάρκο Καλεμαγκντάν από το οποίο θα θαυμάζουμε τη θέα προς τον Δούναβη και την συμβολή του με τον ποταμό Σάβα, άγαλμα Ρήγα Φεραίου και προσκύνημα στον τόπο όπου μαρτύρησε. Νωρίς το απόγευμα θα πραγματοποιηθεί σύντομη κρουαζιέρα στον ποταμό Σάβα και στην συμβολή του με τον Δούναβη. </w:t>
            </w:r>
            <w:r>
              <w:rPr>
                <w:sz w:val="28"/>
                <w:szCs w:val="28"/>
              </w:rPr>
              <w:t>Το βράδυ δείπνο σε παραδοσιακό κέντρο με ζωντανή</w:t>
            </w:r>
            <w:r w:rsidR="007B4765">
              <w:rPr>
                <w:sz w:val="28"/>
                <w:szCs w:val="28"/>
              </w:rPr>
              <w:t xml:space="preserve"> τοπική παραδοσιακή</w:t>
            </w:r>
            <w:r>
              <w:rPr>
                <w:sz w:val="28"/>
                <w:szCs w:val="28"/>
              </w:rPr>
              <w:t xml:space="preserve"> μουσική</w:t>
            </w:r>
            <w:r w:rsidR="007B4765">
              <w:rPr>
                <w:sz w:val="28"/>
                <w:szCs w:val="28"/>
              </w:rPr>
              <w:t xml:space="preserve">. </w:t>
            </w:r>
            <w:r>
              <w:rPr>
                <w:sz w:val="28"/>
                <w:szCs w:val="28"/>
              </w:rPr>
              <w:t>Αργότερα επιστροφ</w:t>
            </w:r>
            <w:r w:rsidR="007B4765">
              <w:rPr>
                <w:sz w:val="28"/>
                <w:szCs w:val="28"/>
              </w:rPr>
              <w:t>ή</w:t>
            </w:r>
            <w:r>
              <w:rPr>
                <w:sz w:val="28"/>
                <w:szCs w:val="28"/>
              </w:rPr>
              <w:t xml:space="preserve"> στο ξενοδοχείο. Ανάπαυση</w:t>
            </w:r>
          </w:p>
          <w:p w14:paraId="248A8B2C" w14:textId="77777777" w:rsidR="00C45681" w:rsidRDefault="00C45681" w:rsidP="00C45681">
            <w:pPr>
              <w:jc w:val="both"/>
              <w:rPr>
                <w:sz w:val="28"/>
                <w:szCs w:val="28"/>
              </w:rPr>
            </w:pPr>
            <w:r>
              <w:rPr>
                <w:sz w:val="28"/>
                <w:szCs w:val="28"/>
              </w:rPr>
              <w:t>ΠΕΜΠΤΗ 3/11</w:t>
            </w:r>
          </w:p>
          <w:p w14:paraId="7209DB2B" w14:textId="77777777" w:rsidR="00C45681" w:rsidRDefault="00C45681" w:rsidP="00C45681">
            <w:pPr>
              <w:jc w:val="both"/>
              <w:rPr>
                <w:sz w:val="28"/>
                <w:szCs w:val="28"/>
              </w:rPr>
            </w:pPr>
            <w:r>
              <w:rPr>
                <w:sz w:val="28"/>
                <w:szCs w:val="28"/>
              </w:rPr>
              <w:t>Πρωινό. Αναχώρηση για την υπέροχη μονή του Κόβιλ. Στην συνέχεια επίσκεψη στο Νοβι Σαντ. Περιήγηση στην πόλη, που διασχίζεται από τον Δούναβη και στο περίφημο κάστρο της. Εάν ο χρόνος το επιτρέπει θα πραγματοποιηθεί και επίσκεψη στο Καρλοβίκι το οποίο είναι παλαιό οικονομικό και πνευματικό κέντρο, όπου εδρεύει και η σημαντική θεολογική ακαδημία της πόλης. Αργά το απόγευμα επιστροφή στο ξενοδοχείο και ανάπαυση.</w:t>
            </w:r>
          </w:p>
          <w:p w14:paraId="7F29E5B2" w14:textId="77777777" w:rsidR="00C45681" w:rsidRDefault="00C45681" w:rsidP="00C45681">
            <w:pPr>
              <w:jc w:val="both"/>
              <w:rPr>
                <w:sz w:val="28"/>
                <w:szCs w:val="28"/>
              </w:rPr>
            </w:pPr>
            <w:r>
              <w:rPr>
                <w:sz w:val="28"/>
                <w:szCs w:val="28"/>
              </w:rPr>
              <w:t>ΠΑΡΑΣΚΕΥΗ 4/11</w:t>
            </w:r>
          </w:p>
          <w:p w14:paraId="055DDF38" w14:textId="77777777" w:rsidR="00C45681" w:rsidRDefault="00C45681" w:rsidP="00C45681">
            <w:pPr>
              <w:jc w:val="both"/>
              <w:rPr>
                <w:sz w:val="28"/>
                <w:szCs w:val="28"/>
              </w:rPr>
            </w:pPr>
            <w:r>
              <w:rPr>
                <w:sz w:val="28"/>
                <w:szCs w:val="28"/>
              </w:rPr>
              <w:t>Πρωινό και αναχώρηση για Ελλάδα στις 8.00 πμ. Άφιξη στο ξενοδοχείο μας (πέντε αστέρων) στην παραλία Κατερίνης το απόγευμα της ίδιας ημέρας. Τακτοποίηση, δείπνο και ανάπαυση.</w:t>
            </w:r>
          </w:p>
          <w:p w14:paraId="7D491D10" w14:textId="77777777" w:rsidR="00C45681" w:rsidRDefault="00C45681" w:rsidP="00C45681">
            <w:pPr>
              <w:jc w:val="both"/>
              <w:rPr>
                <w:sz w:val="28"/>
                <w:szCs w:val="28"/>
              </w:rPr>
            </w:pPr>
          </w:p>
          <w:p w14:paraId="78ECF814" w14:textId="77777777" w:rsidR="00C45681" w:rsidRDefault="00C45681" w:rsidP="00C45681">
            <w:pPr>
              <w:jc w:val="both"/>
              <w:rPr>
                <w:sz w:val="28"/>
                <w:szCs w:val="28"/>
              </w:rPr>
            </w:pPr>
            <w:r>
              <w:rPr>
                <w:sz w:val="28"/>
                <w:szCs w:val="28"/>
              </w:rPr>
              <w:t>ΣΑΒΒΑΤΟ 5/11</w:t>
            </w:r>
          </w:p>
          <w:p w14:paraId="35F60E7A" w14:textId="2521C2FA" w:rsidR="00C45681" w:rsidRDefault="00C45681" w:rsidP="00C45681">
            <w:pPr>
              <w:jc w:val="both"/>
              <w:rPr>
                <w:sz w:val="28"/>
                <w:szCs w:val="28"/>
              </w:rPr>
            </w:pPr>
            <w:r>
              <w:rPr>
                <w:sz w:val="28"/>
                <w:szCs w:val="28"/>
              </w:rPr>
              <w:t>Πρωινό και αναχώρηση στις 9.30 π.μ. για Αθήνα. Άφιξη στο Σχολείο μας στο Χαλάνδρι το απόγευμα.</w:t>
            </w:r>
          </w:p>
          <w:p w14:paraId="1B41C232" w14:textId="6EAC6255" w:rsidR="007B4765" w:rsidRDefault="007B4765" w:rsidP="00C45681">
            <w:pPr>
              <w:jc w:val="both"/>
              <w:rPr>
                <w:sz w:val="28"/>
                <w:szCs w:val="28"/>
              </w:rPr>
            </w:pPr>
            <w:r>
              <w:rPr>
                <w:sz w:val="28"/>
                <w:szCs w:val="28"/>
              </w:rPr>
              <w:t>Σημείωση: Η κρουαζιέρα στον ποταμό Σάβα καθώς και η επίσκεψη στο μουσείο Τέσλα περιλμβάνονται στο πακέτο της εκδρομής. Επίσης όλα τα ξενοδοχεία περιλαμβάνουν ημιδιατροφή.</w:t>
            </w:r>
          </w:p>
          <w:p w14:paraId="5C93CE17" w14:textId="49536A3A" w:rsidR="00772D09" w:rsidRPr="0035169E" w:rsidRDefault="00772D09">
            <w:pPr>
              <w:pStyle w:val="2"/>
              <w:tabs>
                <w:tab w:val="left" w:pos="0"/>
                <w:tab w:val="left" w:pos="180"/>
              </w:tabs>
              <w:jc w:val="both"/>
              <w:rPr>
                <w:rFonts w:ascii="Calibri" w:hAnsi="Calibri" w:cs="Times New Roman"/>
                <w:b/>
                <w:sz w:val="18"/>
                <w:szCs w:val="18"/>
              </w:rPr>
            </w:pPr>
          </w:p>
        </w:tc>
      </w:tr>
      <w:tr w:rsidR="00772D09" w:rsidRPr="0035169E" w14:paraId="4BEB6536"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60BA782C"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5332" w:type="dxa"/>
            <w:tcBorders>
              <w:top w:val="single" w:sz="4" w:space="0" w:color="auto"/>
              <w:left w:val="single" w:sz="4" w:space="0" w:color="auto"/>
              <w:bottom w:val="single" w:sz="4" w:space="0" w:color="auto"/>
              <w:right w:val="single" w:sz="4" w:space="0" w:color="auto"/>
            </w:tcBorders>
            <w:hideMark/>
          </w:tcPr>
          <w:p w14:paraId="6CA12625"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14:paraId="7D414470" w14:textId="7DCECB8C"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14:paraId="05744505"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2096B172"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14:paraId="50221A4F"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14:paraId="475835DF"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14:paraId="1E177871" w14:textId="453E075E"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14:paraId="6B9FDEE2"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58888C9C"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14:paraId="09871491"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14:paraId="1E2CB4A0"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14:paraId="341A2F93" w14:textId="77777777"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14:paraId="0FACD82A"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6F36850D"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14:paraId="199B34CB"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14:paraId="724506F7"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14:paraId="5D292CE9" w14:textId="77777777"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14:paraId="09DC1069"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74ED7DD9"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14:paraId="5601EFAF"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14:paraId="2354DE2C" w14:textId="4178F11F" w:rsidR="00772D09" w:rsidRPr="0035169E" w:rsidRDefault="00142F2A">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sidR="00C45681">
              <w:rPr>
                <w:rFonts w:ascii="Calibri" w:hAnsi="Calibri" w:cs="Times New Roman"/>
                <w:sz w:val="18"/>
                <w:szCs w:val="18"/>
              </w:rPr>
              <w:t>8</w:t>
            </w:r>
            <w:r w:rsidRPr="0035169E">
              <w:rPr>
                <w:rFonts w:ascii="Calibri" w:hAnsi="Calibri" w:cs="Times New Roman"/>
                <w:sz w:val="18"/>
                <w:szCs w:val="18"/>
              </w:rPr>
              <w:t>/</w:t>
            </w:r>
            <w:r w:rsidR="00C45681">
              <w:rPr>
                <w:rFonts w:ascii="Calibri" w:hAnsi="Calibri" w:cs="Times New Roman"/>
                <w:sz w:val="18"/>
                <w:szCs w:val="18"/>
              </w:rPr>
              <w:t>10/2022</w:t>
            </w:r>
            <w:r w:rsidRPr="0035169E">
              <w:rPr>
                <w:rFonts w:ascii="Calibri" w:hAnsi="Calibri" w:cs="Times New Roman"/>
                <w:sz w:val="18"/>
                <w:szCs w:val="18"/>
              </w:rPr>
              <w:t xml:space="preserve">       ΩΡΑ: </w:t>
            </w:r>
            <w:r w:rsidR="00C45681">
              <w:rPr>
                <w:rFonts w:ascii="Calibri" w:hAnsi="Calibri" w:cs="Times New Roman"/>
                <w:sz w:val="18"/>
                <w:szCs w:val="18"/>
              </w:rPr>
              <w:t>13.00</w:t>
            </w:r>
          </w:p>
        </w:tc>
      </w:tr>
      <w:tr w:rsidR="00772D09" w:rsidRPr="0035169E" w14:paraId="56465D6E" w14:textId="77777777"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14:paraId="5A6E3820"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14:paraId="516C155E"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14:paraId="3A7C86A6" w14:textId="1FA13124" w:rsidR="00772D09" w:rsidRPr="0035169E" w:rsidRDefault="00142F2A">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sidR="00C45681">
              <w:rPr>
                <w:rFonts w:ascii="Calibri" w:hAnsi="Calibri" w:cs="Times New Roman"/>
                <w:sz w:val="18"/>
                <w:szCs w:val="18"/>
              </w:rPr>
              <w:t>11</w:t>
            </w:r>
            <w:r w:rsidRPr="0035169E">
              <w:rPr>
                <w:rFonts w:ascii="Calibri" w:hAnsi="Calibri" w:cs="Times New Roman"/>
                <w:sz w:val="18"/>
                <w:szCs w:val="18"/>
              </w:rPr>
              <w:t>/</w:t>
            </w:r>
            <w:r w:rsidR="00C45681">
              <w:rPr>
                <w:rFonts w:ascii="Calibri" w:hAnsi="Calibri" w:cs="Times New Roman"/>
                <w:sz w:val="18"/>
                <w:szCs w:val="18"/>
              </w:rPr>
              <w:t>10</w:t>
            </w:r>
            <w:r w:rsidRPr="0035169E">
              <w:rPr>
                <w:rFonts w:ascii="Calibri" w:hAnsi="Calibri" w:cs="Times New Roman"/>
                <w:sz w:val="18"/>
                <w:szCs w:val="18"/>
              </w:rPr>
              <w:t>/</w:t>
            </w:r>
            <w:r w:rsidR="00C45681">
              <w:rPr>
                <w:rFonts w:ascii="Calibri" w:hAnsi="Calibri" w:cs="Times New Roman"/>
                <w:sz w:val="18"/>
                <w:szCs w:val="18"/>
              </w:rPr>
              <w:t>2022</w:t>
            </w:r>
            <w:r w:rsidRPr="0035169E">
              <w:rPr>
                <w:rFonts w:ascii="Calibri" w:hAnsi="Calibri" w:cs="Times New Roman"/>
                <w:sz w:val="18"/>
                <w:szCs w:val="18"/>
              </w:rPr>
              <w:t xml:space="preserve">       ΩΡΑ: </w:t>
            </w:r>
            <w:r w:rsidR="00C45681">
              <w:rPr>
                <w:rFonts w:ascii="Calibri" w:hAnsi="Calibri" w:cs="Times New Roman"/>
                <w:sz w:val="18"/>
                <w:szCs w:val="18"/>
              </w:rPr>
              <w:t>9.00 πμ</w:t>
            </w:r>
          </w:p>
        </w:tc>
      </w:tr>
    </w:tbl>
    <w:p w14:paraId="647B179B" w14:textId="77777777" w:rsidR="007D4C6B" w:rsidRDefault="007D4C6B" w:rsidP="00142F2A">
      <w:pPr>
        <w:pStyle w:val="2"/>
        <w:tabs>
          <w:tab w:val="left" w:pos="0"/>
          <w:tab w:val="left" w:pos="180"/>
        </w:tabs>
        <w:jc w:val="both"/>
        <w:rPr>
          <w:rFonts w:ascii="Calibri" w:hAnsi="Calibri" w:cs="Times New Roman"/>
          <w:sz w:val="20"/>
          <w:szCs w:val="20"/>
        </w:rPr>
      </w:pPr>
    </w:p>
    <w:p w14:paraId="61457C8F" w14:textId="77777777" w:rsidR="00D343B9" w:rsidRPr="007D4C6B" w:rsidRDefault="00142F2A" w:rsidP="003C5597">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Με κάθε προσφορά να </w:t>
      </w:r>
      <w:r w:rsidRPr="007D4C6B">
        <w:rPr>
          <w:rFonts w:ascii="Calibri" w:hAnsi="Calibri" w:cs="Times New Roman"/>
          <w:b/>
          <w:sz w:val="20"/>
          <w:szCs w:val="20"/>
        </w:rPr>
        <w:t>κατατίθεται από το ταξιδιωτικό γραφείο α</w:t>
      </w:r>
      <w:r w:rsidR="003C5597">
        <w:rPr>
          <w:rFonts w:ascii="Calibri" w:hAnsi="Calibri" w:cs="Times New Roman"/>
          <w:b/>
          <w:sz w:val="20"/>
          <w:szCs w:val="20"/>
        </w:rPr>
        <w:t xml:space="preserve">παραιτήτως και Υπεύθυνη Δήλωση, </w:t>
      </w:r>
      <w:r w:rsidR="003C5597" w:rsidRPr="003C5597">
        <w:rPr>
          <w:rFonts w:ascii="Calibri" w:hAnsi="Calibri" w:cs="Times New Roman"/>
          <w:b/>
          <w:sz w:val="20"/>
          <w:szCs w:val="20"/>
        </w:rPr>
        <w:t>ότι διαθέτει ειδικό σήμα λειτουργίας, το οποίο</w:t>
      </w:r>
      <w:r w:rsidR="003C5597" w:rsidRPr="003C5597">
        <w:rPr>
          <w:rFonts w:ascii="Calibri" w:hAnsi="Calibri" w:cs="Times New Roman"/>
          <w:b/>
          <w:sz w:val="20"/>
          <w:szCs w:val="20"/>
        </w:rPr>
        <w:br/>
        <w:t>βρίσκεται σε ισχύ.</w:t>
      </w:r>
    </w:p>
    <w:p w14:paraId="41C85F54" w14:textId="77777777" w:rsidR="00D343B9" w:rsidRPr="007D4C6B" w:rsidRDefault="00D343B9"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w:t>
      </w:r>
      <w:r w:rsidR="00927243" w:rsidRPr="007D4C6B">
        <w:rPr>
          <w:rFonts w:ascii="Calibri" w:hAnsi="Calibri" w:cs="Times New Roman"/>
          <w:sz w:val="20"/>
          <w:szCs w:val="20"/>
        </w:rPr>
        <w:t xml:space="preserve">Οι προσφορές </w:t>
      </w:r>
      <w:r w:rsidRPr="007D4C6B">
        <w:rPr>
          <w:rFonts w:ascii="Calibri" w:hAnsi="Calibri" w:cs="Times New Roman"/>
          <w:sz w:val="20"/>
          <w:szCs w:val="20"/>
        </w:rPr>
        <w:t xml:space="preserve">πρέπει να </w:t>
      </w:r>
      <w:r w:rsidR="00927243" w:rsidRPr="007D4C6B">
        <w:rPr>
          <w:rFonts w:ascii="Calibri" w:hAnsi="Calibri" w:cs="Times New Roman"/>
          <w:sz w:val="20"/>
          <w:szCs w:val="20"/>
        </w:rPr>
        <w:t xml:space="preserve">κατατίθενται </w:t>
      </w:r>
      <w:r w:rsidR="00B36E01" w:rsidRPr="00B36E01">
        <w:rPr>
          <w:rFonts w:ascii="Calibri" w:hAnsi="Calibri" w:cs="Times New Roman"/>
          <w:sz w:val="20"/>
          <w:szCs w:val="20"/>
        </w:rPr>
        <w:t xml:space="preserve">  </w:t>
      </w:r>
      <w:r w:rsidR="00927243" w:rsidRPr="00B36E01">
        <w:rPr>
          <w:rFonts w:ascii="Calibri" w:hAnsi="Calibri" w:cs="Times New Roman"/>
          <w:b/>
          <w:sz w:val="20"/>
          <w:szCs w:val="20"/>
          <w:u w:val="single"/>
        </w:rPr>
        <w:t>κ</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λ</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ε</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ι</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σ</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τ</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έ</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ς</w:t>
      </w:r>
      <w:r w:rsidR="00B36E01" w:rsidRPr="00B36E01">
        <w:rPr>
          <w:rFonts w:ascii="Calibri" w:hAnsi="Calibri" w:cs="Times New Roman"/>
          <w:b/>
          <w:sz w:val="20"/>
          <w:szCs w:val="20"/>
        </w:rPr>
        <w:t xml:space="preserve"> </w:t>
      </w:r>
      <w:r w:rsidR="00B36E01">
        <w:rPr>
          <w:rFonts w:ascii="Calibri" w:hAnsi="Calibri" w:cs="Times New Roman"/>
          <w:b/>
          <w:sz w:val="20"/>
          <w:szCs w:val="20"/>
        </w:rPr>
        <w:t xml:space="preserve">  στο σχολείο</w:t>
      </w:r>
      <w:r w:rsidRPr="007D4C6B">
        <w:rPr>
          <w:rFonts w:ascii="Calibri" w:hAnsi="Calibri" w:cs="Times New Roman"/>
          <w:b/>
          <w:sz w:val="20"/>
          <w:szCs w:val="20"/>
        </w:rPr>
        <w:t>:</w:t>
      </w:r>
      <w:r w:rsidR="00927243" w:rsidRPr="007D4C6B">
        <w:rPr>
          <w:rFonts w:ascii="Calibri" w:hAnsi="Calibri" w:cs="Times New Roman"/>
          <w:sz w:val="20"/>
          <w:szCs w:val="20"/>
        </w:rPr>
        <w:t xml:space="preserve"> </w:t>
      </w:r>
    </w:p>
    <w:p w14:paraId="3EFDEA24" w14:textId="076B634F" w:rsidR="00D343B9" w:rsidRPr="007D4C6B" w:rsidRDefault="007B4765" w:rsidP="00142F2A">
      <w:pPr>
        <w:pStyle w:val="2"/>
        <w:tabs>
          <w:tab w:val="left" w:pos="0"/>
          <w:tab w:val="left" w:pos="180"/>
        </w:tabs>
        <w:jc w:val="both"/>
        <w:rPr>
          <w:rFonts w:ascii="Calibri" w:hAnsi="Calibri" w:cs="Times New Roman"/>
          <w:b/>
          <w:sz w:val="20"/>
          <w:szCs w:val="20"/>
        </w:rPr>
      </w:pPr>
      <w:r>
        <w:rPr>
          <w:rFonts w:ascii="Calibri" w:hAnsi="Calibri" w:cs="Times New Roman"/>
          <w:noProof/>
          <w:sz w:val="20"/>
          <w:szCs w:val="20"/>
        </w:rPr>
        <mc:AlternateContent>
          <mc:Choice Requires="wps">
            <w:drawing>
              <wp:anchor distT="0" distB="0" distL="114300" distR="114300" simplePos="0" relativeHeight="251658240" behindDoc="0" locked="0" layoutInCell="1" allowOverlap="1" wp14:anchorId="138947C7" wp14:editId="1AE968EF">
                <wp:simplePos x="0" y="0"/>
                <wp:positionH relativeFrom="column">
                  <wp:posOffset>4012565</wp:posOffset>
                </wp:positionH>
                <wp:positionV relativeFrom="paragraph">
                  <wp:posOffset>77470</wp:posOffset>
                </wp:positionV>
                <wp:extent cx="550545" cy="266700"/>
                <wp:effectExtent l="0" t="0" r="1905" b="0"/>
                <wp:wrapNone/>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66700"/>
                        </a:xfrm>
                        <a:prstGeom prst="rect">
                          <a:avLst/>
                        </a:prstGeom>
                        <a:solidFill>
                          <a:srgbClr val="FFFFFF"/>
                        </a:solidFill>
                        <a:ln w="9525">
                          <a:solidFill>
                            <a:srgbClr val="000000"/>
                          </a:solidFill>
                          <a:miter lim="800000"/>
                          <a:headEnd/>
                          <a:tailEnd/>
                        </a:ln>
                      </wps:spPr>
                      <wps:txbx>
                        <w:txbxContent>
                          <w:p w14:paraId="06C3B876" w14:textId="19E76BD0" w:rsidR="00D343B9" w:rsidRDefault="00C45681" w:rsidP="00D343B9">
                            <w:r>
                              <w:t>ΝΑΙ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947C7" id="_x0000_t202" coordsize="21600,21600" o:spt="202" path="m,l,21600r21600,l21600,xe">
                <v:stroke joinstyle="miter"/>
                <v:path gradientshapeok="t" o:connecttype="rect"/>
              </v:shapetype>
              <v:shape id="Πλαίσιο κειμένου 2" o:spid="_x0000_s1026" type="#_x0000_t202" style="position:absolute;left:0;text-align:left;margin-left:315.95pt;margin-top:6.1pt;width:43.3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">
                <v:textbox>
                  <w:txbxContent>
                    <w:p w14:paraId="06C3B876" w14:textId="19E76BD0" w:rsidR="00D343B9" w:rsidRDefault="00C45681" w:rsidP="00D343B9">
                      <w:r>
                        <w:t>ΝΑΙ</w:t>
                      </w:r>
                    </w:p>
                  </w:txbxContent>
                </v:textbox>
              </v:shape>
            </w:pict>
          </mc:Fallback>
        </mc:AlternateContent>
      </w:r>
    </w:p>
    <w:p w14:paraId="2E0C2BA4" w14:textId="77777777" w:rsidR="00927243"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α)</w:t>
      </w:r>
      <w:r w:rsidRPr="00B36E01">
        <w:rPr>
          <w:rFonts w:ascii="Calibri" w:hAnsi="Calibri" w:cs="Times New Roman"/>
          <w:b/>
          <w:sz w:val="20"/>
          <w:szCs w:val="20"/>
        </w:rPr>
        <w:t xml:space="preserve"> </w:t>
      </w:r>
      <w:r w:rsidR="00FB630A">
        <w:rPr>
          <w:rFonts w:ascii="Calibri" w:hAnsi="Calibri" w:cs="Times New Roman"/>
          <w:b/>
          <w:sz w:val="20"/>
          <w:szCs w:val="20"/>
        </w:rPr>
        <w:t>Κλειστές</w:t>
      </w:r>
      <w:r w:rsidR="0035169E">
        <w:rPr>
          <w:rFonts w:ascii="Calibri" w:hAnsi="Calibri" w:cs="Times New Roman"/>
          <w:b/>
          <w:sz w:val="20"/>
          <w:szCs w:val="20"/>
        </w:rPr>
        <w:t xml:space="preserve"> σ</w:t>
      </w:r>
      <w:r w:rsidR="00927243" w:rsidRPr="00B36E01">
        <w:rPr>
          <w:rFonts w:ascii="Calibri" w:hAnsi="Calibri" w:cs="Times New Roman"/>
          <w:b/>
          <w:sz w:val="20"/>
          <w:szCs w:val="20"/>
        </w:rPr>
        <w:t>ε έντυπη μορφή</w:t>
      </w:r>
      <w:r w:rsidRPr="00B36E01">
        <w:rPr>
          <w:rFonts w:ascii="Calibri" w:hAnsi="Calibri" w:cs="Times New Roman"/>
          <w:b/>
          <w:sz w:val="20"/>
          <w:szCs w:val="20"/>
        </w:rPr>
        <w:t xml:space="preserve"> </w:t>
      </w:r>
      <w:r w:rsidR="00927243" w:rsidRPr="00B36E01">
        <w:rPr>
          <w:rFonts w:ascii="Calibri" w:hAnsi="Calibri" w:cs="Times New Roman"/>
          <w:b/>
          <w:sz w:val="20"/>
          <w:szCs w:val="20"/>
        </w:rPr>
        <w:t>στο σχολείο</w:t>
      </w:r>
      <w:r w:rsidRPr="00B36E01">
        <w:rPr>
          <w:rFonts w:ascii="Calibri" w:hAnsi="Calibri" w:cs="Times New Roman"/>
          <w:sz w:val="20"/>
          <w:szCs w:val="20"/>
        </w:rPr>
        <w:t xml:space="preserve"> </w:t>
      </w:r>
      <w:r w:rsidR="00B36E01" w:rsidRPr="00B36E01">
        <w:rPr>
          <w:rFonts w:ascii="Calibri" w:hAnsi="Calibri" w:cs="Times New Roman"/>
          <w:b/>
          <w:sz w:val="20"/>
          <w:szCs w:val="20"/>
        </w:rPr>
        <w:t xml:space="preserve">(όχι με </w:t>
      </w:r>
      <w:r w:rsidR="00B36E01" w:rsidRPr="00B36E01">
        <w:rPr>
          <w:rFonts w:ascii="Calibri" w:hAnsi="Calibri" w:cs="Times New Roman"/>
          <w:b/>
          <w:sz w:val="20"/>
          <w:szCs w:val="20"/>
          <w:lang w:val="en-US"/>
        </w:rPr>
        <w:t>email</w:t>
      </w:r>
      <w:r w:rsidR="00B36E01" w:rsidRPr="00B36E01">
        <w:rPr>
          <w:rFonts w:ascii="Calibri" w:hAnsi="Calibri" w:cs="Times New Roman"/>
          <w:b/>
          <w:sz w:val="20"/>
          <w:szCs w:val="20"/>
        </w:rPr>
        <w:t xml:space="preserve"> ή </w:t>
      </w:r>
      <w:r w:rsidR="00B36E01" w:rsidRPr="00B36E01">
        <w:rPr>
          <w:rFonts w:ascii="Calibri" w:hAnsi="Calibri" w:cs="Times New Roman"/>
          <w:b/>
          <w:sz w:val="20"/>
          <w:szCs w:val="20"/>
          <w:lang w:val="en-US"/>
        </w:rPr>
        <w:t>fax</w:t>
      </w:r>
      <w:r w:rsidR="00B36E01" w:rsidRPr="00B36E01">
        <w:rPr>
          <w:rFonts w:ascii="Calibri" w:hAnsi="Calibri" w:cs="Times New Roman"/>
          <w:b/>
          <w:sz w:val="20"/>
          <w:szCs w:val="20"/>
        </w:rPr>
        <w:t>)</w:t>
      </w:r>
      <w:r w:rsidR="00B36E01" w:rsidRPr="00B36E01">
        <w:rPr>
          <w:rFonts w:ascii="Calibri" w:hAnsi="Calibri" w:cs="Times New Roman"/>
          <w:sz w:val="20"/>
          <w:szCs w:val="20"/>
        </w:rPr>
        <w:t xml:space="preserve"> </w:t>
      </w:r>
      <w:r w:rsidRPr="00B36E01">
        <w:rPr>
          <w:rFonts w:ascii="Calibri" w:hAnsi="Calibri" w:cs="Times New Roman"/>
          <w:sz w:val="20"/>
          <w:szCs w:val="20"/>
        </w:rPr>
        <w:t xml:space="preserve"> </w:t>
      </w:r>
    </w:p>
    <w:p w14:paraId="23F2EDC6" w14:textId="77777777" w:rsidR="0035169E" w:rsidRDefault="0035169E" w:rsidP="00142F2A">
      <w:pPr>
        <w:pStyle w:val="2"/>
        <w:tabs>
          <w:tab w:val="left" w:pos="0"/>
          <w:tab w:val="left" w:pos="180"/>
        </w:tabs>
        <w:jc w:val="both"/>
        <w:rPr>
          <w:rFonts w:ascii="Calibri" w:hAnsi="Calibri" w:cs="Times New Roman"/>
          <w:sz w:val="20"/>
          <w:szCs w:val="20"/>
        </w:rPr>
      </w:pPr>
    </w:p>
    <w:p w14:paraId="39988B70" w14:textId="77777777" w:rsidR="00142F2A" w:rsidRPr="00B36E01" w:rsidRDefault="0035169E" w:rsidP="00142F2A">
      <w:pPr>
        <w:pStyle w:val="2"/>
        <w:tabs>
          <w:tab w:val="left" w:pos="0"/>
          <w:tab w:val="left" w:pos="180"/>
        </w:tabs>
        <w:jc w:val="both"/>
        <w:rPr>
          <w:rFonts w:ascii="Calibri" w:hAnsi="Calibri" w:cs="Times New Roman"/>
          <w:sz w:val="20"/>
          <w:szCs w:val="20"/>
        </w:rPr>
      </w:pPr>
      <w:r>
        <w:rPr>
          <w:rFonts w:ascii="Calibri" w:hAnsi="Calibri" w:cs="Times New Roman"/>
          <w:sz w:val="20"/>
          <w:szCs w:val="20"/>
        </w:rPr>
        <w:t>ή</w:t>
      </w:r>
    </w:p>
    <w:p w14:paraId="2C2A1E9B" w14:textId="05CBA482" w:rsidR="0035169E" w:rsidRDefault="007B4765" w:rsidP="00142F2A">
      <w:pPr>
        <w:pStyle w:val="2"/>
        <w:tabs>
          <w:tab w:val="left" w:pos="0"/>
          <w:tab w:val="left" w:pos="180"/>
        </w:tabs>
        <w:jc w:val="both"/>
        <w:rPr>
          <w:rFonts w:ascii="Calibri" w:hAnsi="Calibri" w:cs="Times New Roman"/>
          <w:sz w:val="20"/>
          <w:szCs w:val="20"/>
        </w:rPr>
      </w:pPr>
      <w:r>
        <w:rPr>
          <w:rFonts w:ascii="Calibri" w:hAnsi="Calibri" w:cs="Times New Roman"/>
          <w:noProof/>
          <w:sz w:val="20"/>
          <w:szCs w:val="20"/>
        </w:rPr>
        <mc:AlternateContent>
          <mc:Choice Requires="wps">
            <w:drawing>
              <wp:anchor distT="0" distB="0" distL="114300" distR="114300" simplePos="0" relativeHeight="251659264" behindDoc="0" locked="0" layoutInCell="1" allowOverlap="1" wp14:anchorId="149351BF" wp14:editId="13D24C73">
                <wp:simplePos x="0" y="0"/>
                <wp:positionH relativeFrom="column">
                  <wp:posOffset>4012565</wp:posOffset>
                </wp:positionH>
                <wp:positionV relativeFrom="paragraph">
                  <wp:posOffset>50165</wp:posOffset>
                </wp:positionV>
                <wp:extent cx="550545" cy="264160"/>
                <wp:effectExtent l="0" t="0" r="1905" b="2540"/>
                <wp:wrapNone/>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64160"/>
                        </a:xfrm>
                        <a:prstGeom prst="rect">
                          <a:avLst/>
                        </a:prstGeom>
                        <a:solidFill>
                          <a:srgbClr val="FFFFFF"/>
                        </a:solidFill>
                        <a:ln w="9525">
                          <a:solidFill>
                            <a:srgbClr val="000000"/>
                          </a:solidFill>
                          <a:miter lim="800000"/>
                          <a:headEnd/>
                          <a:tailEnd/>
                        </a:ln>
                      </wps:spPr>
                      <wps:txbx>
                        <w:txbxContent>
                          <w:p w14:paraId="0C644877" w14:textId="4449BBE6" w:rsidR="00D343B9" w:rsidRDefault="00C45681" w:rsidP="00D343B9">
                            <w:r>
                              <w:t>ΟΧΙ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351BF" id="_x0000_s1027" type="#_x0000_t202" style="position:absolute;left:0;text-align:left;margin-left:315.95pt;margin-top:3.95pt;width:43.3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">
                <v:textbox>
                  <w:txbxContent>
                    <w:p w14:paraId="0C644877" w14:textId="4449BBE6" w:rsidR="00D343B9" w:rsidRDefault="00C45681" w:rsidP="00D343B9">
                      <w:r>
                        <w:t>ΟΧΙ</w:t>
                      </w:r>
                    </w:p>
                  </w:txbxContent>
                </v:textbox>
              </v:shape>
            </w:pict>
          </mc:Fallback>
        </mc:AlternateContent>
      </w:r>
    </w:p>
    <w:p w14:paraId="66E4EEC2" w14:textId="77777777" w:rsidR="00D343B9"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 xml:space="preserve">β) </w:t>
      </w:r>
      <w:r w:rsidR="0035169E" w:rsidRPr="0035169E">
        <w:rPr>
          <w:rFonts w:ascii="Calibri" w:hAnsi="Calibri" w:cs="Times New Roman"/>
          <w:b/>
          <w:sz w:val="20"/>
          <w:szCs w:val="20"/>
        </w:rPr>
        <w:t>Κλειστ</w:t>
      </w:r>
      <w:r w:rsidR="00FB630A">
        <w:rPr>
          <w:rFonts w:ascii="Calibri" w:hAnsi="Calibri" w:cs="Times New Roman"/>
          <w:b/>
          <w:sz w:val="20"/>
          <w:szCs w:val="20"/>
        </w:rPr>
        <w:t>ές</w:t>
      </w:r>
      <w:r w:rsidR="0035169E">
        <w:rPr>
          <w:rFonts w:ascii="Calibri" w:hAnsi="Calibri" w:cs="Times New Roman"/>
          <w:sz w:val="20"/>
          <w:szCs w:val="20"/>
        </w:rPr>
        <w:t xml:space="preserve"> </w:t>
      </w:r>
      <w:r w:rsidR="0035169E">
        <w:rPr>
          <w:rFonts w:ascii="Calibri" w:hAnsi="Calibri" w:cs="Times New Roman"/>
          <w:b/>
          <w:sz w:val="20"/>
          <w:szCs w:val="20"/>
        </w:rPr>
        <w:t>σ</w:t>
      </w:r>
      <w:r w:rsidRPr="00B36E01">
        <w:rPr>
          <w:rFonts w:ascii="Calibri" w:hAnsi="Calibri" w:cs="Times New Roman"/>
          <w:b/>
          <w:sz w:val="20"/>
          <w:szCs w:val="20"/>
        </w:rPr>
        <w:t xml:space="preserve">ε έντυπη μορφή ή με </w:t>
      </w:r>
      <w:r w:rsidRPr="00B36E01">
        <w:rPr>
          <w:rFonts w:ascii="Calibri" w:hAnsi="Calibri" w:cs="Times New Roman"/>
          <w:b/>
          <w:sz w:val="20"/>
          <w:szCs w:val="20"/>
          <w:lang w:val="en-US"/>
        </w:rPr>
        <w:t>e</w:t>
      </w:r>
      <w:r w:rsidRPr="00B36E01">
        <w:rPr>
          <w:rFonts w:ascii="Calibri" w:hAnsi="Calibri" w:cs="Times New Roman"/>
          <w:b/>
          <w:sz w:val="20"/>
          <w:szCs w:val="20"/>
        </w:rPr>
        <w:t>-</w:t>
      </w:r>
      <w:r w:rsidRPr="00B36E01">
        <w:rPr>
          <w:rFonts w:ascii="Calibri" w:hAnsi="Calibri" w:cs="Times New Roman"/>
          <w:b/>
          <w:sz w:val="20"/>
          <w:szCs w:val="20"/>
          <w:lang w:val="en-US"/>
        </w:rPr>
        <w:t>mail</w:t>
      </w:r>
      <w:r w:rsidR="00FB630A">
        <w:rPr>
          <w:rFonts w:ascii="Calibri" w:hAnsi="Calibri" w:cs="Times New Roman"/>
          <w:b/>
          <w:sz w:val="20"/>
          <w:szCs w:val="20"/>
        </w:rPr>
        <w:t xml:space="preserve"> (κλειστές</w:t>
      </w:r>
      <w:r w:rsidR="007F7072">
        <w:rPr>
          <w:rFonts w:ascii="Calibri" w:hAnsi="Calibri" w:cs="Times New Roman"/>
          <w:b/>
          <w:sz w:val="20"/>
          <w:szCs w:val="20"/>
        </w:rPr>
        <w:t>,</w:t>
      </w:r>
      <w:r w:rsidR="00B36E01" w:rsidRPr="00B36E01">
        <w:rPr>
          <w:rFonts w:ascii="Calibri" w:hAnsi="Calibri" w:cs="Times New Roman"/>
          <w:b/>
          <w:sz w:val="20"/>
          <w:szCs w:val="20"/>
        </w:rPr>
        <w:t xml:space="preserve"> με κωδικό) στο σχολείο</w:t>
      </w:r>
      <w:r w:rsidRPr="00B36E01">
        <w:rPr>
          <w:rFonts w:ascii="Calibri" w:hAnsi="Calibri" w:cs="Times New Roman"/>
          <w:sz w:val="20"/>
          <w:szCs w:val="20"/>
        </w:rPr>
        <w:t xml:space="preserve"> </w:t>
      </w:r>
    </w:p>
    <w:p w14:paraId="77A86922" w14:textId="77777777" w:rsidR="00D343B9" w:rsidRDefault="00D343B9" w:rsidP="0035169E">
      <w:pPr>
        <w:pStyle w:val="2"/>
        <w:tabs>
          <w:tab w:val="left" w:pos="0"/>
          <w:tab w:val="left" w:pos="180"/>
        </w:tabs>
        <w:rPr>
          <w:rFonts w:ascii="Calibri" w:hAnsi="Calibri" w:cs="Times New Roman"/>
          <w:b/>
          <w:sz w:val="24"/>
          <w:szCs w:val="24"/>
        </w:rPr>
      </w:pPr>
    </w:p>
    <w:p w14:paraId="12D62355" w14:textId="77777777" w:rsidR="0035169E" w:rsidRDefault="0035169E" w:rsidP="0035169E">
      <w:pPr>
        <w:pStyle w:val="2"/>
        <w:tabs>
          <w:tab w:val="left" w:pos="0"/>
          <w:tab w:val="left" w:pos="180"/>
        </w:tabs>
        <w:rPr>
          <w:rFonts w:ascii="Calibri" w:hAnsi="Calibri" w:cs="Times New Roman"/>
          <w:b/>
          <w:sz w:val="24"/>
          <w:szCs w:val="24"/>
        </w:rPr>
      </w:pPr>
    </w:p>
    <w:p w14:paraId="3C162F99" w14:textId="5BBA34EE" w:rsidR="00142F2A" w:rsidRDefault="0035169E" w:rsidP="0035169E">
      <w:pPr>
        <w:pStyle w:val="2"/>
        <w:tabs>
          <w:tab w:val="left" w:pos="0"/>
          <w:tab w:val="left" w:pos="180"/>
        </w:tabs>
        <w:rPr>
          <w:rFonts w:ascii="Calibri" w:hAnsi="Calibri" w:cs="Times New Roman"/>
          <w:b/>
          <w:sz w:val="20"/>
          <w:szCs w:val="20"/>
        </w:rPr>
      </w:pPr>
      <w:r>
        <w:rPr>
          <w:rFonts w:ascii="Calibri" w:hAnsi="Calibri" w:cs="Times New Roman"/>
          <w:b/>
          <w:sz w:val="20"/>
          <w:szCs w:val="20"/>
        </w:rPr>
        <w:t xml:space="preserve">                                                                                                     </w:t>
      </w:r>
      <w:r w:rsidR="00772D09" w:rsidRPr="0035169E">
        <w:rPr>
          <w:rFonts w:ascii="Calibri" w:hAnsi="Calibri" w:cs="Times New Roman"/>
          <w:b/>
          <w:sz w:val="20"/>
          <w:szCs w:val="20"/>
        </w:rPr>
        <w:t>Ο/Η</w:t>
      </w:r>
      <w:r>
        <w:rPr>
          <w:rFonts w:ascii="Calibri" w:hAnsi="Calibri" w:cs="Times New Roman"/>
          <w:b/>
          <w:sz w:val="20"/>
          <w:szCs w:val="20"/>
        </w:rPr>
        <w:t xml:space="preserve"> Διευθυντής/Διευθύντρια </w:t>
      </w:r>
      <w:r w:rsidR="00142F2A" w:rsidRPr="0035169E">
        <w:rPr>
          <w:rFonts w:ascii="Calibri" w:hAnsi="Calibri" w:cs="Times New Roman"/>
          <w:b/>
          <w:sz w:val="20"/>
          <w:szCs w:val="20"/>
        </w:rPr>
        <w:t>του σχολείου</w:t>
      </w:r>
    </w:p>
    <w:p w14:paraId="118D6827" w14:textId="5F2C313A" w:rsidR="00C45681" w:rsidRPr="0035169E" w:rsidRDefault="00C45681" w:rsidP="0035169E">
      <w:pPr>
        <w:pStyle w:val="2"/>
        <w:tabs>
          <w:tab w:val="left" w:pos="0"/>
          <w:tab w:val="left" w:pos="180"/>
        </w:tabs>
        <w:rPr>
          <w:rFonts w:ascii="Calibri" w:hAnsi="Calibri" w:cs="Times New Roman"/>
          <w:b/>
          <w:sz w:val="20"/>
          <w:szCs w:val="20"/>
        </w:rPr>
      </w:pP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t>ΝΙΚΟΛΑΟΣ ΓΙΑΝΝΗΣ ΠΕ-03, Α</w:t>
      </w:r>
    </w:p>
    <w:p w14:paraId="3A2CD181" w14:textId="77777777" w:rsidR="0035169E" w:rsidRDefault="0035169E" w:rsidP="0035169E">
      <w:pPr>
        <w:pStyle w:val="2"/>
        <w:tabs>
          <w:tab w:val="left" w:pos="0"/>
          <w:tab w:val="left" w:pos="7086"/>
        </w:tabs>
        <w:jc w:val="both"/>
        <w:rPr>
          <w:rFonts w:ascii="Calibri" w:hAnsi="Calibri" w:cs="Times New Roman"/>
          <w:sz w:val="24"/>
          <w:szCs w:val="24"/>
        </w:rPr>
      </w:pPr>
    </w:p>
    <w:p w14:paraId="646E224B" w14:textId="77777777" w:rsidR="0035169E" w:rsidRDefault="001855EB" w:rsidP="0035169E">
      <w:pPr>
        <w:pStyle w:val="2"/>
        <w:tabs>
          <w:tab w:val="left" w:pos="0"/>
          <w:tab w:val="left" w:pos="7086"/>
        </w:tabs>
        <w:jc w:val="both"/>
        <w:rPr>
          <w:rFonts w:ascii="Calibri" w:hAnsi="Calibri" w:cs="Times New Roman"/>
          <w:sz w:val="24"/>
          <w:szCs w:val="24"/>
        </w:rPr>
      </w:pPr>
      <w:r>
        <w:rPr>
          <w:rFonts w:ascii="Calibri" w:hAnsi="Calibri" w:cs="Times New Roman"/>
          <w:sz w:val="24"/>
          <w:szCs w:val="24"/>
        </w:rPr>
        <w:tab/>
      </w:r>
    </w:p>
    <w:p w14:paraId="70268EAE" w14:textId="77777777" w:rsidR="005D7E80" w:rsidRPr="0035169E" w:rsidRDefault="005D7E80" w:rsidP="0035169E">
      <w:pPr>
        <w:pStyle w:val="2"/>
        <w:tabs>
          <w:tab w:val="left" w:pos="0"/>
          <w:tab w:val="left" w:pos="7086"/>
        </w:tabs>
        <w:jc w:val="both"/>
        <w:rPr>
          <w:rFonts w:ascii="Calibri" w:hAnsi="Calibri" w:cs="Times New Roman"/>
          <w:sz w:val="16"/>
          <w:szCs w:val="16"/>
        </w:rPr>
      </w:pPr>
      <w:r w:rsidRPr="0035169E">
        <w:rPr>
          <w:rFonts w:ascii="Calibri" w:hAnsi="Calibri" w:cs="Times New Roman"/>
          <w:sz w:val="16"/>
          <w:szCs w:val="16"/>
        </w:rPr>
        <w:t>(Προς τους Διευθυντές/Διευθύντριες των σχολείων )</w:t>
      </w:r>
      <w:r w:rsidR="00B36E01" w:rsidRPr="0035169E">
        <w:rPr>
          <w:rFonts w:ascii="Calibri" w:hAnsi="Calibri" w:cs="Times New Roman"/>
          <w:sz w:val="16"/>
          <w:szCs w:val="16"/>
        </w:rPr>
        <w:t xml:space="preserve">: </w:t>
      </w:r>
    </w:p>
    <w:p w14:paraId="123C9795" w14:textId="77777777" w:rsidR="007F7072" w:rsidRPr="0035169E" w:rsidRDefault="005D7E80"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Παρακαλούμε:</w:t>
      </w:r>
    </w:p>
    <w:p w14:paraId="398FF809" w14:textId="77777777" w:rsidR="005D7E80" w:rsidRPr="0035169E" w:rsidRDefault="007F7072"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 xml:space="preserve">1. Να επιλέγετε τον ένα εκ των δύο τρόπων υποβολής των </w:t>
      </w:r>
      <w:r w:rsidR="0035169E" w:rsidRPr="0035169E">
        <w:rPr>
          <w:rFonts w:ascii="Calibri" w:hAnsi="Calibri" w:cs="Times New Roman"/>
          <w:sz w:val="16"/>
          <w:szCs w:val="16"/>
        </w:rPr>
        <w:t xml:space="preserve">κλειστών </w:t>
      </w:r>
      <w:r w:rsidRPr="0035169E">
        <w:rPr>
          <w:rFonts w:ascii="Calibri" w:hAnsi="Calibri" w:cs="Times New Roman"/>
          <w:sz w:val="16"/>
          <w:szCs w:val="16"/>
        </w:rPr>
        <w:t>προσφορών στο σχολείο.</w:t>
      </w:r>
      <w:r w:rsidR="005D7E80" w:rsidRPr="0035169E">
        <w:rPr>
          <w:rFonts w:ascii="Calibri" w:hAnsi="Calibri" w:cs="Times New Roman"/>
          <w:sz w:val="16"/>
          <w:szCs w:val="16"/>
        </w:rPr>
        <w:t xml:space="preserve"> </w:t>
      </w:r>
    </w:p>
    <w:p w14:paraId="632B40FE" w14:textId="77777777" w:rsidR="00B16C31" w:rsidRPr="0035169E" w:rsidRDefault="007F7072"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2</w:t>
      </w:r>
      <w:r w:rsidR="005D7E80" w:rsidRPr="0035169E">
        <w:rPr>
          <w:rFonts w:ascii="Calibri" w:hAnsi="Calibri" w:cs="Times New Roman"/>
          <w:sz w:val="16"/>
          <w:szCs w:val="16"/>
        </w:rPr>
        <w:t xml:space="preserve">. </w:t>
      </w:r>
      <w:r w:rsidRPr="0035169E">
        <w:rPr>
          <w:rFonts w:ascii="Calibri" w:hAnsi="Calibri" w:cs="Times New Roman"/>
          <w:sz w:val="16"/>
          <w:szCs w:val="16"/>
        </w:rPr>
        <w:t>Ν</w:t>
      </w:r>
      <w:r w:rsidR="00B36E01" w:rsidRPr="0035169E">
        <w:rPr>
          <w:rFonts w:ascii="Calibri" w:hAnsi="Calibri" w:cs="Times New Roman"/>
          <w:sz w:val="16"/>
          <w:szCs w:val="16"/>
        </w:rPr>
        <w:t xml:space="preserve">α </w:t>
      </w:r>
      <w:r w:rsidR="00142F2A" w:rsidRPr="0035169E">
        <w:rPr>
          <w:rFonts w:ascii="Calibri" w:hAnsi="Calibri" w:cs="Times New Roman"/>
          <w:sz w:val="16"/>
          <w:szCs w:val="16"/>
        </w:rPr>
        <w:t>μη ξεχν</w:t>
      </w:r>
      <w:r w:rsidR="005D7E80" w:rsidRPr="0035169E">
        <w:rPr>
          <w:rFonts w:ascii="Calibri" w:hAnsi="Calibri" w:cs="Times New Roman"/>
          <w:sz w:val="16"/>
          <w:szCs w:val="16"/>
        </w:rPr>
        <w:t>άτε</w:t>
      </w:r>
      <w:r w:rsidR="00142F2A" w:rsidRPr="0035169E">
        <w:rPr>
          <w:rFonts w:ascii="Calibri" w:hAnsi="Calibri" w:cs="Times New Roman"/>
          <w:sz w:val="16"/>
          <w:szCs w:val="16"/>
        </w:rPr>
        <w:t xml:space="preserve"> να ελέγχ</w:t>
      </w:r>
      <w:r w:rsidR="005D7E80" w:rsidRPr="0035169E">
        <w:rPr>
          <w:rFonts w:ascii="Calibri" w:hAnsi="Calibri" w:cs="Times New Roman"/>
          <w:sz w:val="16"/>
          <w:szCs w:val="16"/>
        </w:rPr>
        <w:t>ετε</w:t>
      </w:r>
      <w:r w:rsidR="00B36E01" w:rsidRPr="0035169E">
        <w:rPr>
          <w:rFonts w:ascii="Calibri" w:hAnsi="Calibri" w:cs="Times New Roman"/>
          <w:sz w:val="16"/>
          <w:szCs w:val="16"/>
        </w:rPr>
        <w:t xml:space="preserve"> την ανάρτηση </w:t>
      </w:r>
      <w:r w:rsidRPr="0035169E">
        <w:rPr>
          <w:rFonts w:ascii="Calibri" w:hAnsi="Calibri" w:cs="Times New Roman"/>
          <w:sz w:val="16"/>
          <w:szCs w:val="16"/>
        </w:rPr>
        <w:t xml:space="preserve">και προβολή </w:t>
      </w:r>
      <w:r w:rsidR="00B36E01" w:rsidRPr="0035169E">
        <w:rPr>
          <w:rFonts w:ascii="Calibri" w:hAnsi="Calibri" w:cs="Times New Roman"/>
          <w:sz w:val="16"/>
          <w:szCs w:val="16"/>
        </w:rPr>
        <w:t xml:space="preserve">της προκήρυξής </w:t>
      </w:r>
      <w:r w:rsidR="005D7E80" w:rsidRPr="0035169E">
        <w:rPr>
          <w:rFonts w:ascii="Calibri" w:hAnsi="Calibri" w:cs="Times New Roman"/>
          <w:sz w:val="16"/>
          <w:szCs w:val="16"/>
        </w:rPr>
        <w:t>σας</w:t>
      </w:r>
      <w:r w:rsidR="00142F2A" w:rsidRPr="0035169E">
        <w:rPr>
          <w:rFonts w:ascii="Calibri" w:hAnsi="Calibri" w:cs="Times New Roman"/>
          <w:sz w:val="16"/>
          <w:szCs w:val="16"/>
        </w:rPr>
        <w:t xml:space="preserve"> στην ιστοσελίδα της Δ.Δ.Ε. Β’ Αθήνας (στο σύνδεσμο «ΠΡΟΒΟΛΗ ΠΡΟΚΗΡΥΞΕΩΝ»).</w:t>
      </w:r>
    </w:p>
    <w:sectPr w:rsidR="00B16C31" w:rsidRPr="0035169E" w:rsidSect="00B16C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580D3" w14:textId="77777777" w:rsidR="00502389" w:rsidRDefault="00502389" w:rsidP="007D4C6B">
      <w:r>
        <w:separator/>
      </w:r>
    </w:p>
  </w:endnote>
  <w:endnote w:type="continuationSeparator" w:id="0">
    <w:p w14:paraId="4FD21F3F" w14:textId="77777777" w:rsidR="00502389" w:rsidRDefault="00502389" w:rsidP="007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3C58E" w14:textId="77777777" w:rsidR="00502389" w:rsidRDefault="00502389" w:rsidP="007D4C6B">
      <w:r>
        <w:separator/>
      </w:r>
    </w:p>
  </w:footnote>
  <w:footnote w:type="continuationSeparator" w:id="0">
    <w:p w14:paraId="4D66CA3C" w14:textId="77777777" w:rsidR="00502389" w:rsidRDefault="00502389" w:rsidP="007D4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09"/>
    <w:rsid w:val="001335C7"/>
    <w:rsid w:val="00142F2A"/>
    <w:rsid w:val="001855EB"/>
    <w:rsid w:val="0035169E"/>
    <w:rsid w:val="00352206"/>
    <w:rsid w:val="003C5597"/>
    <w:rsid w:val="00502389"/>
    <w:rsid w:val="00507AE2"/>
    <w:rsid w:val="005D7E80"/>
    <w:rsid w:val="006D16E3"/>
    <w:rsid w:val="00772D09"/>
    <w:rsid w:val="007B4765"/>
    <w:rsid w:val="007D4C6B"/>
    <w:rsid w:val="007F7072"/>
    <w:rsid w:val="00833780"/>
    <w:rsid w:val="00854027"/>
    <w:rsid w:val="008C0913"/>
    <w:rsid w:val="008D0CDD"/>
    <w:rsid w:val="00927243"/>
    <w:rsid w:val="00AF0A3F"/>
    <w:rsid w:val="00B16C31"/>
    <w:rsid w:val="00B36E01"/>
    <w:rsid w:val="00BD5424"/>
    <w:rsid w:val="00C45681"/>
    <w:rsid w:val="00C54C2D"/>
    <w:rsid w:val="00D343B9"/>
    <w:rsid w:val="00F82C9D"/>
    <w:rsid w:val="00FB63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D5647C"/>
  <w15:docId w15:val="{CF2AD997-9C42-48EA-A52E-38BCD1F4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744</Words>
  <Characters>4022</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dc:creator>
  <cp:keywords/>
  <dc:description/>
  <cp:lastModifiedBy>Γιαννής Νικόλαος</cp:lastModifiedBy>
  <cp:revision>2</cp:revision>
  <cp:lastPrinted>2020-06-30T09:58:00Z</cp:lastPrinted>
  <dcterms:created xsi:type="dcterms:W3CDTF">2022-10-03T05:30:00Z</dcterms:created>
  <dcterms:modified xsi:type="dcterms:W3CDTF">2022-10-03T05:30:00Z</dcterms:modified>
</cp:coreProperties>
</file>