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73"/>
        <w:gridCol w:w="4536"/>
      </w:tblGrid>
      <w:tr w:rsidR="008C458D" w:rsidRPr="007E085C" w:rsidTr="009F53A9">
        <w:trPr>
          <w:trHeight w:val="271"/>
        </w:trPr>
        <w:tc>
          <w:tcPr>
            <w:tcW w:w="9651" w:type="dxa"/>
            <w:gridSpan w:val="3"/>
          </w:tcPr>
          <w:p w:rsidR="007F6CA4" w:rsidRDefault="006249C2" w:rsidP="006249C2">
            <w:pPr>
              <w:ind w:right="218"/>
              <w:rPr>
                <w:b/>
                <w:szCs w:val="22"/>
              </w:rPr>
            </w:pPr>
            <w:r w:rsidRPr="006249C2">
              <w:rPr>
                <w:noProof/>
                <w:color w:val="002060"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B284F4B" wp14:editId="4476C225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116205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926DF" id="Straight Connector 6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96.5pt,9.15pt" to="296.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BSKybX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A57319" wp14:editId="6C3D6C35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75565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F3" w:rsidRPr="006249C2" w:rsidRDefault="001906F3" w:rsidP="001906F3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</w:pPr>
                                  <w:r w:rsidRPr="006249C2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6249C2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6249C2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lang w:val="el-GR"/>
                                    </w:rPr>
                                    <w:br/>
                                  </w:r>
                                  <w:r w:rsidRPr="006249C2">
                                    <w:rPr>
                                      <w:rFonts w:ascii="Century Gothic" w:hAnsi="Century Gothic"/>
                                      <w:color w:val="002060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1906F3" w:rsidRPr="006249C2" w:rsidRDefault="001906F3" w:rsidP="001906F3">
                                  <w:pPr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</w:pPr>
                                  <w:r w:rsidRPr="006249C2">
                                    <w:rPr>
                                      <w:rFonts w:ascii="Century Gothic" w:hAnsi="Century Gothic"/>
                                      <w:color w:val="002060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300.8pt;margin-top:5.95pt;width:174.75pt;height:6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BgU0DD3wAAAAoBAAAPAAAAAAAAAAAAAAAAAHsEAABkcnMvZG93bnJl&#10;di54bWxQSwUGAAAAAAQABADzAAAAhwUAAAAA&#10;" stroked="f">
                      <v:textbox>
                        <w:txbxContent>
                          <w:p w:rsidR="001906F3" w:rsidRPr="006249C2" w:rsidRDefault="001906F3" w:rsidP="001906F3">
                            <w:pPr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</w:pPr>
                            <w:r w:rsidRPr="006249C2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t>Ιδιωτικό Λύκειο</w:t>
                            </w:r>
                            <w:r w:rsidRPr="006249C2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6249C2">
                              <w:rPr>
                                <w:rFonts w:ascii="Century Gothic" w:hAnsi="Century Gothic"/>
                                <w:b/>
                                <w:color w:val="002060"/>
                                <w:lang w:val="el-GR"/>
                              </w:rPr>
                              <w:br/>
                            </w:r>
                            <w:r w:rsidRPr="006249C2">
                              <w:rPr>
                                <w:rFonts w:ascii="Century Gothic" w:hAnsi="Century Gothic"/>
                                <w:color w:val="002060"/>
                                <w:lang w:val="el-GR"/>
                              </w:rPr>
                              <w:t>Γενικό Λύκειο</w:t>
                            </w:r>
                          </w:p>
                          <w:p w:rsidR="001906F3" w:rsidRPr="006249C2" w:rsidRDefault="001906F3" w:rsidP="001906F3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6249C2">
                              <w:rPr>
                                <w:rFonts w:ascii="Century Gothic" w:hAnsi="Century Gothic"/>
                                <w:color w:val="002060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173">
              <w:rPr>
                <w:noProof/>
              </w:rPr>
              <w:drawing>
                <wp:inline distT="0" distB="0" distL="0" distR="0" wp14:anchorId="30406778" wp14:editId="31CE28D5">
                  <wp:extent cx="25431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C2" w:rsidRPr="006249C2" w:rsidRDefault="006249C2" w:rsidP="006249C2">
            <w:pPr>
              <w:rPr>
                <w:rFonts w:ascii="Century Gothic" w:hAnsi="Century Gothic"/>
                <w:szCs w:val="22"/>
                <w:lang w:val="el-GR"/>
              </w:rPr>
            </w:pPr>
          </w:p>
          <w:p w:rsidR="006249C2" w:rsidRPr="00222037" w:rsidRDefault="006249C2" w:rsidP="006249C2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ΠΡΟΣ: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               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Ημερομηνία: </w:t>
            </w:r>
            <w:r w:rsidR="00176E85">
              <w:rPr>
                <w:rFonts w:ascii="Century Gothic" w:hAnsi="Century Gothic"/>
                <w:b/>
                <w:szCs w:val="22"/>
                <w:lang w:val="el-GR"/>
              </w:rPr>
              <w:t>7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/1</w:t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>2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/2022</w:t>
            </w:r>
          </w:p>
          <w:p w:rsidR="006249C2" w:rsidRPr="00222037" w:rsidRDefault="006249C2" w:rsidP="006249C2">
            <w:pPr>
              <w:rPr>
                <w:rFonts w:ascii="Century Gothic" w:hAnsi="Century Gothic"/>
                <w:b/>
                <w:szCs w:val="22"/>
                <w:lang w:val="el-GR"/>
              </w:rPr>
            </w:pP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Τουριστικά Γραφεία</w:t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ab/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              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Αριθμ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 xml:space="preserve">. </w:t>
            </w:r>
            <w:proofErr w:type="spellStart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Πρωτ</w:t>
            </w:r>
            <w:proofErr w:type="spellEnd"/>
            <w:r w:rsidRPr="00222037">
              <w:rPr>
                <w:rFonts w:ascii="Century Gothic" w:hAnsi="Century Gothic"/>
                <w:b/>
                <w:szCs w:val="22"/>
                <w:lang w:val="el-GR"/>
              </w:rPr>
              <w:t>.:</w:t>
            </w:r>
            <w:r>
              <w:rPr>
                <w:rFonts w:ascii="Century Gothic" w:hAnsi="Century Gothic"/>
                <w:b/>
                <w:szCs w:val="22"/>
                <w:lang w:val="el-GR"/>
              </w:rPr>
              <w:t xml:space="preserve"> </w:t>
            </w:r>
            <w:bookmarkStart w:id="0" w:name="_GoBack"/>
            <w:bookmarkEnd w:id="0"/>
            <w:r w:rsidRPr="00176E85">
              <w:rPr>
                <w:rFonts w:ascii="Century Gothic" w:hAnsi="Century Gothic"/>
                <w:b/>
                <w:szCs w:val="22"/>
                <w:lang w:val="el-GR"/>
              </w:rPr>
              <w:t>1</w:t>
            </w:r>
            <w:r w:rsidR="00176E85" w:rsidRPr="00176E85">
              <w:rPr>
                <w:rFonts w:ascii="Century Gothic" w:hAnsi="Century Gothic"/>
                <w:b/>
                <w:szCs w:val="22"/>
                <w:lang w:val="el-GR"/>
              </w:rPr>
              <w:t>485</w:t>
            </w:r>
          </w:p>
          <w:p w:rsidR="006249C2" w:rsidRPr="00222037" w:rsidRDefault="006249C2" w:rsidP="006249C2">
            <w:pPr>
              <w:rPr>
                <w:rFonts w:ascii="Century Gothic" w:hAnsi="Century Gothic"/>
                <w:szCs w:val="22"/>
                <w:lang w:val="el-GR"/>
              </w:rPr>
            </w:pPr>
            <w:r>
              <w:rPr>
                <w:rFonts w:ascii="Century Gothic" w:hAnsi="Century Gothic"/>
                <w:szCs w:val="22"/>
                <w:lang w:val="el-GR"/>
              </w:rPr>
              <w:tab/>
            </w:r>
          </w:p>
          <w:p w:rsidR="006249C2" w:rsidRPr="00543A48" w:rsidRDefault="006249C2" w:rsidP="006249C2">
            <w:pPr>
              <w:jc w:val="center"/>
              <w:rPr>
                <w:rFonts w:ascii="Century Gothic" w:hAnsi="Century Gothic"/>
                <w:b/>
                <w:sz w:val="28"/>
                <w:szCs w:val="22"/>
                <w:lang w:val="el-GR"/>
              </w:rPr>
            </w:pPr>
            <w:r w:rsidRPr="00543A48">
              <w:rPr>
                <w:rFonts w:ascii="Century Gothic" w:hAnsi="Century Gothic"/>
                <w:b/>
                <w:sz w:val="28"/>
                <w:szCs w:val="22"/>
                <w:lang w:val="el-GR"/>
              </w:rPr>
              <w:t>ΠΡΟΣΚΛΗΣΗ ΕΚΔΗΛΩΣΗΣ ΕΝΔΙΑΦΕΡΟΝΤΟΣ</w:t>
            </w:r>
          </w:p>
          <w:p w:rsidR="008C458D" w:rsidRPr="0060608C" w:rsidRDefault="008C458D" w:rsidP="006249C2">
            <w:pPr>
              <w:ind w:firstLine="72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C458D" w:rsidRPr="007E085C" w:rsidTr="009F53A9">
        <w:trPr>
          <w:trHeight w:val="271"/>
        </w:trPr>
        <w:tc>
          <w:tcPr>
            <w:tcW w:w="542" w:type="dxa"/>
            <w:vAlign w:val="center"/>
          </w:tcPr>
          <w:p w:rsidR="008C458D" w:rsidRPr="006249C2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4573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ΣΧΟΛΕΙΟ</w:t>
            </w:r>
          </w:p>
        </w:tc>
        <w:tc>
          <w:tcPr>
            <w:tcW w:w="4536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9575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 xml:space="preserve">ΙΔΙΩΤΙΚΟ </w:t>
            </w:r>
            <w:r w:rsidR="009F53A9" w:rsidRPr="006249C2">
              <w:rPr>
                <w:rFonts w:ascii="Century Gothic" w:hAnsi="Century Gothic" w:cs="Times New Roman"/>
                <w:b/>
              </w:rPr>
              <w:t>ΛΥΚΕΙΟ</w:t>
            </w:r>
            <w:r w:rsidR="008C458D" w:rsidRPr="006249C2">
              <w:rPr>
                <w:rFonts w:ascii="Century Gothic" w:hAnsi="Century Gothic" w:cs="Times New Roman"/>
                <w:b/>
              </w:rPr>
              <w:t xml:space="preserve"> </w:t>
            </w:r>
            <w:r w:rsidRPr="006249C2">
              <w:rPr>
                <w:rFonts w:ascii="Century Gothic" w:hAnsi="Century Gothic" w:cs="Times New Roman"/>
                <w:b/>
              </w:rPr>
              <w:t xml:space="preserve">- </w:t>
            </w:r>
            <w:r w:rsidR="008C458D" w:rsidRPr="006249C2">
              <w:rPr>
                <w:rFonts w:ascii="Century Gothic" w:hAnsi="Century Gothic" w:cs="Times New Roman"/>
                <w:b/>
              </w:rPr>
              <w:t>ΚΟΛΛΕΓΙΟ ΨΥΧΙΚΟΥ</w:t>
            </w: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 xml:space="preserve">        </w:t>
            </w:r>
          </w:p>
        </w:tc>
      </w:tr>
      <w:tr w:rsidR="008C458D" w:rsidRPr="00176E85" w:rsidTr="009F53A9">
        <w:trPr>
          <w:trHeight w:val="458"/>
        </w:trPr>
        <w:tc>
          <w:tcPr>
            <w:tcW w:w="542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645A02" w:rsidRPr="006249C2" w:rsidRDefault="00645A0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4573" w:type="dxa"/>
          </w:tcPr>
          <w:p w:rsidR="00645A02" w:rsidRPr="009E40DF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 xml:space="preserve">ΠΡΟΟΡΙΣΜΟΣ/ΟΙ-ΗΜΕΡΟΜΗΝΙΑ ΑΝΑΧΩΡΗΣΗΣ 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ΚΑΙ ΕΠΙΣΤΡΟΦΗΣ</w:t>
            </w:r>
          </w:p>
        </w:tc>
        <w:tc>
          <w:tcPr>
            <w:tcW w:w="4536" w:type="dxa"/>
          </w:tcPr>
          <w:p w:rsidR="00D6019B" w:rsidRPr="006249C2" w:rsidRDefault="00D6019B" w:rsidP="00D6019B">
            <w:pPr>
              <w:tabs>
                <w:tab w:val="left" w:pos="0"/>
                <w:tab w:val="left" w:pos="180"/>
              </w:tabs>
              <w:rPr>
                <w:rFonts w:ascii="Century Gothic" w:hAnsi="Century Gothic"/>
                <w:b/>
                <w:szCs w:val="22"/>
                <w:lang w:val="el-GR"/>
              </w:rPr>
            </w:pPr>
            <w:r w:rsidRPr="006249C2">
              <w:rPr>
                <w:rFonts w:ascii="Century Gothic" w:hAnsi="Century Gothic"/>
                <w:b/>
                <w:szCs w:val="22"/>
                <w:lang w:val="el-GR"/>
              </w:rPr>
              <w:t>ΑΜΣΤΕΡΝΤΑΜ (με τελικό προορισμό ΧΑΓΗ) στο πλαίσιο συμμετοχής σε Διεθνές Συνέδριο</w:t>
            </w:r>
          </w:p>
          <w:p w:rsidR="00D6019B" w:rsidRPr="006249C2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D6019B" w:rsidRPr="006249C2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ΑΠΟ ΚΥΡΙΑΚΗ, 2</w:t>
            </w:r>
            <w:r w:rsidR="006249C2">
              <w:rPr>
                <w:rFonts w:ascii="Century Gothic" w:hAnsi="Century Gothic" w:cs="Times New Roman"/>
                <w:b/>
              </w:rPr>
              <w:t>2</w:t>
            </w:r>
            <w:r w:rsidR="00C90124" w:rsidRPr="006249C2">
              <w:rPr>
                <w:rFonts w:ascii="Century Gothic" w:hAnsi="Century Gothic" w:cs="Times New Roman"/>
                <w:b/>
              </w:rPr>
              <w:t xml:space="preserve"> ΙΑΝΟΥΑΡΙΟΥ </w:t>
            </w:r>
            <w:r w:rsidRPr="006249C2">
              <w:rPr>
                <w:rFonts w:ascii="Century Gothic" w:hAnsi="Century Gothic" w:cs="Times New Roman"/>
                <w:b/>
              </w:rPr>
              <w:t>20</w:t>
            </w:r>
            <w:r w:rsidR="006249C2">
              <w:rPr>
                <w:rFonts w:ascii="Century Gothic" w:hAnsi="Century Gothic" w:cs="Times New Roman"/>
                <w:b/>
              </w:rPr>
              <w:t>23</w:t>
            </w:r>
            <w:r w:rsidRPr="006249C2">
              <w:rPr>
                <w:rFonts w:ascii="Century Gothic" w:hAnsi="Century Gothic" w:cs="Times New Roman"/>
                <w:b/>
              </w:rPr>
              <w:t xml:space="preserve">  </w:t>
            </w:r>
          </w:p>
          <w:p w:rsidR="007C0CA5" w:rsidRPr="006249C2" w:rsidRDefault="00D6019B" w:rsidP="00C90124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 xml:space="preserve">ΕΩΣ ΣΑΒΒΑΤΟ, </w:t>
            </w:r>
            <w:r w:rsidR="006249C2">
              <w:rPr>
                <w:rFonts w:ascii="Century Gothic" w:hAnsi="Century Gothic" w:cs="Times New Roman"/>
                <w:b/>
              </w:rPr>
              <w:t>28</w:t>
            </w:r>
            <w:r w:rsidR="00C90124" w:rsidRPr="006249C2">
              <w:rPr>
                <w:rFonts w:ascii="Century Gothic" w:hAnsi="Century Gothic" w:cs="Times New Roman"/>
                <w:b/>
              </w:rPr>
              <w:t xml:space="preserve"> </w:t>
            </w:r>
            <w:r w:rsidR="006249C2">
              <w:rPr>
                <w:rFonts w:ascii="Century Gothic" w:hAnsi="Century Gothic" w:cs="Times New Roman"/>
                <w:b/>
              </w:rPr>
              <w:t>ΙΑΝΟΥΑΡΙΟΥ</w:t>
            </w:r>
            <w:r w:rsidR="00C90124" w:rsidRPr="006249C2">
              <w:rPr>
                <w:rFonts w:ascii="Century Gothic" w:hAnsi="Century Gothic" w:cs="Times New Roman"/>
                <w:b/>
              </w:rPr>
              <w:t xml:space="preserve"> </w:t>
            </w:r>
            <w:r w:rsidRPr="006249C2">
              <w:rPr>
                <w:rFonts w:ascii="Century Gothic" w:hAnsi="Century Gothic" w:cs="Times New Roman"/>
                <w:b/>
              </w:rPr>
              <w:t>20</w:t>
            </w:r>
            <w:r w:rsidR="006249C2">
              <w:rPr>
                <w:rFonts w:ascii="Century Gothic" w:hAnsi="Century Gothic" w:cs="Times New Roman"/>
                <w:b/>
              </w:rPr>
              <w:t>23</w:t>
            </w:r>
          </w:p>
        </w:tc>
      </w:tr>
      <w:tr w:rsidR="008C458D" w:rsidRPr="00176E85" w:rsidTr="009F53A9">
        <w:trPr>
          <w:trHeight w:val="458"/>
        </w:trPr>
        <w:tc>
          <w:tcPr>
            <w:tcW w:w="542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ΠΡΟΒΛΕΠΟΜΕΝΟΣ ΑΡΙΘΜΟΣ ΣΥΜΜΕΤΕΧΟΝΤΩΝ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(ΜΑΘΗΤΕΣ-ΚΑΘΗΓΗΤΕΣ)</w:t>
            </w:r>
          </w:p>
        </w:tc>
        <w:tc>
          <w:tcPr>
            <w:tcW w:w="4536" w:type="dxa"/>
          </w:tcPr>
          <w:p w:rsidR="008C458D" w:rsidRPr="006249C2" w:rsidRDefault="00D6019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8</w:t>
            </w:r>
            <w:r w:rsidR="008C458D" w:rsidRPr="006249C2">
              <w:rPr>
                <w:rFonts w:ascii="Century Gothic" w:hAnsi="Century Gothic" w:cs="Times New Roman"/>
                <w:b/>
              </w:rPr>
              <w:t xml:space="preserve"> ΜΑΘΗΤΕΣ</w:t>
            </w: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450F9D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2</w:t>
            </w:r>
            <w:r w:rsidR="008C458D" w:rsidRPr="006249C2">
              <w:rPr>
                <w:rFonts w:ascii="Century Gothic" w:hAnsi="Century Gothic" w:cs="Times New Roman"/>
                <w:b/>
              </w:rPr>
              <w:t xml:space="preserve"> ΚΑΘΗΓΗΤΕΣ (ΑΡΧΗΓΟΣ-ΣΥΝΟΔΟ</w:t>
            </w:r>
            <w:r w:rsidRPr="006249C2">
              <w:rPr>
                <w:rFonts w:ascii="Century Gothic" w:hAnsi="Century Gothic" w:cs="Times New Roman"/>
                <w:b/>
              </w:rPr>
              <w:t>Σ</w:t>
            </w:r>
            <w:r w:rsidR="008C458D" w:rsidRPr="006249C2">
              <w:rPr>
                <w:rFonts w:ascii="Century Gothic" w:hAnsi="Century Gothic" w:cs="Times New Roman"/>
                <w:b/>
              </w:rPr>
              <w:t>)</w:t>
            </w:r>
          </w:p>
          <w:p w:rsidR="007C0CA5" w:rsidRPr="006249C2" w:rsidRDefault="007C0CA5" w:rsidP="00450F9D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D6019B" w:rsidRPr="006249C2" w:rsidRDefault="00D6019B" w:rsidP="00D6019B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(Η ΠΡΟΣΦΟΡΑ ΝΑ ΓΙΝΕΙ ΚΟΙΝΗ ΜΕ ΤΗΝ ΑΠΟΣΤΟΛΗ ΤΟΥ ΚΟΛΛΕΓΙΟΥ ΑΘΗΝΩΝ)</w:t>
            </w:r>
          </w:p>
        </w:tc>
      </w:tr>
      <w:tr w:rsidR="008C458D" w:rsidRPr="00176E85" w:rsidTr="009F53A9">
        <w:trPr>
          <w:trHeight w:val="458"/>
        </w:trPr>
        <w:tc>
          <w:tcPr>
            <w:tcW w:w="542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6249C2" w:rsidRDefault="006249C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6249C2" w:rsidRDefault="006249C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6249C2" w:rsidRDefault="006249C2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4573" w:type="dxa"/>
          </w:tcPr>
          <w:p w:rsidR="00645A02" w:rsidRPr="009E40DF" w:rsidRDefault="00645A0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6249C2" w:rsidRPr="009E40DF" w:rsidRDefault="006249C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6249C2" w:rsidRPr="009E40DF" w:rsidRDefault="006249C2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ΜΕΤΑΦΟΡΙΚΟ ΜΕΣΟ/Α-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</w:tc>
        <w:tc>
          <w:tcPr>
            <w:tcW w:w="4536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08297D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357" w:hanging="357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 xml:space="preserve">ΑΕΡΟΠΟΡΙΚΩΣ </w:t>
            </w:r>
            <w:r w:rsidR="005C7BB8" w:rsidRPr="006249C2">
              <w:rPr>
                <w:rFonts w:ascii="Century Gothic" w:hAnsi="Century Gothic" w:cs="Times New Roman"/>
                <w:b/>
              </w:rPr>
              <w:t>ΜΕ ΑΠΕΥΘΕΙ</w:t>
            </w:r>
            <w:r w:rsidR="00806DE8" w:rsidRPr="006249C2">
              <w:rPr>
                <w:rFonts w:ascii="Century Gothic" w:hAnsi="Century Gothic" w:cs="Times New Roman"/>
                <w:b/>
              </w:rPr>
              <w:t>Α</w:t>
            </w:r>
            <w:r w:rsidR="005C7BB8" w:rsidRPr="006249C2">
              <w:rPr>
                <w:rFonts w:ascii="Century Gothic" w:hAnsi="Century Gothic" w:cs="Times New Roman"/>
                <w:b/>
              </w:rPr>
              <w:t>Σ ΠΤΗΣΕΙΣ</w:t>
            </w:r>
            <w:r w:rsidR="00806DE8" w:rsidRPr="006249C2">
              <w:rPr>
                <w:rFonts w:ascii="Century Gothic" w:hAnsi="Century Gothic" w:cs="Times New Roman"/>
                <w:b/>
              </w:rPr>
              <w:t xml:space="preserve">  </w:t>
            </w:r>
            <w:r w:rsidR="00A217F4" w:rsidRPr="006249C2">
              <w:rPr>
                <w:rFonts w:ascii="Century Gothic" w:hAnsi="Century Gothic" w:cs="Times New Roman"/>
                <w:b/>
              </w:rPr>
              <w:t>(ΑΘΗΝΑ-</w:t>
            </w:r>
            <w:r w:rsidR="00D6019B" w:rsidRPr="006249C2">
              <w:rPr>
                <w:rFonts w:ascii="Century Gothic" w:hAnsi="Century Gothic" w:cs="Times New Roman"/>
                <w:b/>
              </w:rPr>
              <w:t>ΑΜΣΤΕΡΝΤΑΜ</w:t>
            </w:r>
            <w:r w:rsidR="00A217F4" w:rsidRPr="006249C2">
              <w:rPr>
                <w:rFonts w:ascii="Century Gothic" w:hAnsi="Century Gothic" w:cs="Times New Roman"/>
                <w:b/>
              </w:rPr>
              <w:t xml:space="preserve"> &amp; </w:t>
            </w:r>
            <w:r w:rsidR="00D6019B" w:rsidRPr="006249C2">
              <w:rPr>
                <w:rFonts w:ascii="Century Gothic" w:hAnsi="Century Gothic" w:cs="Times New Roman"/>
                <w:b/>
              </w:rPr>
              <w:t>ΑΜΣΤΕΡΝΤΑΜ - Α</w:t>
            </w:r>
            <w:r w:rsidR="00A217F4" w:rsidRPr="006249C2">
              <w:rPr>
                <w:rFonts w:ascii="Century Gothic" w:hAnsi="Century Gothic" w:cs="Times New Roman"/>
                <w:b/>
              </w:rPr>
              <w:t>ΘΗΝΑ)</w:t>
            </w:r>
          </w:p>
          <w:p w:rsidR="00CF1BFF" w:rsidRPr="006249C2" w:rsidRDefault="00CF1BFF" w:rsidP="0008297D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357" w:hanging="357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ΜΕΤΑΦΟΡΑ ΜΕ ΛΕΩΦΟΡΕΙΟ ΑΠΟ ΤΟ  ΑΕΡΟΔΡΟΜΙΟ ΤΟΥ ΑΜΣΤΕΡΝΤΑΜ ΣΤΟ ΞΕΝΟΔΟΧΕΙΟ ΤΗΣ ΧΑΓΗΣ (ΣΤΟ ΚΕΝΤΡΟ) ΜΕ ΕΠΙΣΤΡΟΦΗ</w:t>
            </w: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8C458D" w:rsidRPr="00176E85" w:rsidTr="009F53A9">
        <w:trPr>
          <w:trHeight w:val="933"/>
        </w:trPr>
        <w:tc>
          <w:tcPr>
            <w:tcW w:w="542" w:type="dxa"/>
          </w:tcPr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5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ΚΑΤΗΓΟΡΙΑ ΚΑΤΑΛΥΜΑΤΟΣ-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ΠΡΟΣΘΕΤΕΣ ΠΡΟΔΙΑΓΡΑΦΕΣ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(ΜΟΝΟΚΛΙΝΑ/ΔΙΚΛΙΝΑ/ΤΡΙΚΛΙΝΑ-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 xml:space="preserve">ΠΡΩΙΝΟ Ή ΗΜΙΔΙΑΤΡΟΦΗ) </w:t>
            </w:r>
          </w:p>
        </w:tc>
        <w:tc>
          <w:tcPr>
            <w:tcW w:w="4536" w:type="dxa"/>
          </w:tcPr>
          <w:p w:rsidR="00645A02" w:rsidRPr="006249C2" w:rsidRDefault="00645A02" w:rsidP="00645A02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CF1BF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ΤΟ ΚΑΤΑΛΥΜΑ ΕΙΝΑΙ ΚΛΕΙΣΜΕΝΟ ΑΠΟ ΤΟ ΣΥΝΕΔΡΙΟ (ΤΗΙΜUΝ 202</w:t>
            </w:r>
            <w:r w:rsidR="009E40DF">
              <w:rPr>
                <w:rFonts w:ascii="Century Gothic" w:hAnsi="Century Gothic" w:cs="Times New Roman"/>
                <w:b/>
              </w:rPr>
              <w:t>2</w:t>
            </w:r>
            <w:r w:rsidRPr="006249C2">
              <w:rPr>
                <w:rFonts w:ascii="Century Gothic" w:hAnsi="Century Gothic" w:cs="Times New Roman"/>
                <w:b/>
              </w:rPr>
              <w:t xml:space="preserve">) NOVOTEL DEN HAAG CENTRE </w:t>
            </w: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8C458D" w:rsidRPr="00D6019B" w:rsidTr="009F53A9">
        <w:trPr>
          <w:trHeight w:val="458"/>
        </w:trPr>
        <w:tc>
          <w:tcPr>
            <w:tcW w:w="542" w:type="dxa"/>
          </w:tcPr>
          <w:p w:rsidR="00CF1BFF" w:rsidRPr="006249C2" w:rsidRDefault="00CF1BFF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</w:p>
          <w:p w:rsidR="008C458D" w:rsidRPr="006249C2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6</w:t>
            </w:r>
          </w:p>
        </w:tc>
        <w:tc>
          <w:tcPr>
            <w:tcW w:w="4573" w:type="dxa"/>
          </w:tcPr>
          <w:p w:rsidR="008C458D" w:rsidRPr="009E40DF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 xml:space="preserve">ΛΟΙΠΕΣ ΥΠΗΡΕΣΙΕΣ (ΠΡΟΓΡΑΜΜΑ, ΠΑΡΑΚΟΛΟΥΘΗΣΗ ΕΚΔΗΛΩΣΕΩΝ, </w:t>
            </w:r>
            <w:r w:rsidR="00252F53" w:rsidRPr="009E40DF">
              <w:rPr>
                <w:rFonts w:ascii="Century Gothic" w:hAnsi="Century Gothic" w:cs="Times New Roman"/>
                <w:b/>
              </w:rPr>
              <w:t xml:space="preserve"> </w:t>
            </w:r>
            <w:r w:rsidRPr="009E40DF">
              <w:rPr>
                <w:rFonts w:ascii="Century Gothic" w:hAnsi="Century Gothic" w:cs="Times New Roman"/>
                <w:b/>
              </w:rPr>
              <w:t>ΕΠΙΣΚΕΨΗ ΧΩΡΩΝ, ΓΕΥΜΑΤΑ κ.τ.λ.)</w:t>
            </w:r>
          </w:p>
        </w:tc>
        <w:tc>
          <w:tcPr>
            <w:tcW w:w="4536" w:type="dxa"/>
          </w:tcPr>
          <w:p w:rsidR="009752EB" w:rsidRPr="006249C2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ΟΧΙ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7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ΥΠΟΧΡΕΩΤΙΚΗ ΑΣΦΑΛΙΣΗ ΕΥΘΥΝΗΣ ΔΙΟΡΓΑΝΩΤΗ</w:t>
            </w:r>
          </w:p>
        </w:tc>
        <w:tc>
          <w:tcPr>
            <w:tcW w:w="4536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536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lastRenderedPageBreak/>
              <w:t>9</w:t>
            </w:r>
          </w:p>
        </w:tc>
        <w:tc>
          <w:tcPr>
            <w:tcW w:w="4573" w:type="dxa"/>
          </w:tcPr>
          <w:p w:rsidR="008C458D" w:rsidRPr="009E40DF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ΤΕΛΙΚΗ ΣΥΝΟΛΙΚΗ ΤΙΜΗ ΟΡΓΑΝΩΜΕΝΟΥ ΤΑΞΙΔΙΟΥ</w:t>
            </w:r>
            <w:r w:rsidR="00A217F4" w:rsidRPr="009E40DF">
              <w:rPr>
                <w:rFonts w:ascii="Century Gothic" w:hAnsi="Century Gothic" w:cs="Times New Roman"/>
                <w:b/>
              </w:rPr>
              <w:t xml:space="preserve"> </w:t>
            </w:r>
            <w:r w:rsidRPr="009E40DF">
              <w:rPr>
                <w:rFonts w:ascii="Century Gothic" w:hAnsi="Century Gothic" w:cs="Times New Roman"/>
                <w:b/>
              </w:rPr>
              <w:t>(ΣΥΜΠΕΡΙΛΑΜΒΑΝΟΜΕΝΟΥ  Φ.Π.Α.)</w:t>
            </w:r>
          </w:p>
        </w:tc>
        <w:tc>
          <w:tcPr>
            <w:tcW w:w="4536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8C458D" w:rsidRPr="00ED2DAB" w:rsidTr="00740C99">
        <w:trPr>
          <w:trHeight w:val="458"/>
        </w:trPr>
        <w:tc>
          <w:tcPr>
            <w:tcW w:w="542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10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 xml:space="preserve">ΕΠΙΒΑΡΥΝΣΗ ΑΝΑ ΜΑΘΗΤΗ </w:t>
            </w:r>
          </w:p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(ΣΥΜΠΕΡΙΛΑΜΒΑΝΟΜΕΝΟΥ Φ.Π.Α.)</w:t>
            </w:r>
          </w:p>
        </w:tc>
        <w:tc>
          <w:tcPr>
            <w:tcW w:w="4536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ΝΑΙ</w:t>
            </w:r>
          </w:p>
        </w:tc>
      </w:tr>
      <w:tr w:rsidR="007C0CA5" w:rsidRPr="007C0CA5" w:rsidTr="00740C99">
        <w:trPr>
          <w:trHeight w:val="458"/>
        </w:trPr>
        <w:tc>
          <w:tcPr>
            <w:tcW w:w="542" w:type="dxa"/>
            <w:vAlign w:val="center"/>
          </w:tcPr>
          <w:p w:rsidR="008C458D" w:rsidRPr="006249C2" w:rsidRDefault="008C458D" w:rsidP="00740C99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11</w:t>
            </w:r>
          </w:p>
        </w:tc>
        <w:tc>
          <w:tcPr>
            <w:tcW w:w="4573" w:type="dxa"/>
          </w:tcPr>
          <w:p w:rsidR="008C458D" w:rsidRPr="009E40DF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ΚΑΤΑΛΗΚΤΙΚΗ ΗΜΕΡΟΜΗΝΙΑ ΚΑΙ ΩΡΑ ΥΠΟΒΟΛΗΣ ΠΡΟΣΦΟΡΑΣ</w:t>
            </w:r>
          </w:p>
        </w:tc>
        <w:tc>
          <w:tcPr>
            <w:tcW w:w="4536" w:type="dxa"/>
          </w:tcPr>
          <w:p w:rsidR="008C458D" w:rsidRPr="006249C2" w:rsidRDefault="009E40D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ΤΕΤΑΡΤΗ</w:t>
            </w:r>
            <w:r w:rsidR="000B2CF4" w:rsidRPr="006249C2">
              <w:rPr>
                <w:rFonts w:ascii="Century Gothic" w:hAnsi="Century Gothic" w:cs="Times New Roman"/>
                <w:b/>
              </w:rPr>
              <w:t xml:space="preserve">, </w:t>
            </w:r>
            <w:r>
              <w:rPr>
                <w:rFonts w:ascii="Century Gothic" w:hAnsi="Century Gothic" w:cs="Times New Roman"/>
                <w:b/>
              </w:rPr>
              <w:t>14</w:t>
            </w:r>
            <w:r w:rsidR="00CF1BFF" w:rsidRPr="006249C2">
              <w:rPr>
                <w:rFonts w:ascii="Century Gothic" w:hAnsi="Century Gothic" w:cs="Times New Roman"/>
                <w:b/>
              </w:rPr>
              <w:t xml:space="preserve"> ΔΕΚΕΜΒΡΙΟΥ</w:t>
            </w:r>
            <w:r w:rsidR="00C47258" w:rsidRPr="006249C2">
              <w:rPr>
                <w:rFonts w:ascii="Century Gothic" w:hAnsi="Century Gothic" w:cs="Times New Roman"/>
                <w:b/>
              </w:rPr>
              <w:t xml:space="preserve"> </w:t>
            </w:r>
            <w:r w:rsidR="008C458D" w:rsidRPr="006249C2">
              <w:rPr>
                <w:rFonts w:ascii="Century Gothic" w:hAnsi="Century Gothic" w:cs="Times New Roman"/>
                <w:b/>
              </w:rPr>
              <w:t>20</w:t>
            </w:r>
            <w:r>
              <w:rPr>
                <w:rFonts w:ascii="Century Gothic" w:hAnsi="Century Gothic" w:cs="Times New Roman"/>
                <w:b/>
              </w:rPr>
              <w:t>23</w:t>
            </w:r>
            <w:r w:rsidR="008C458D" w:rsidRPr="006249C2">
              <w:rPr>
                <w:rFonts w:ascii="Century Gothic" w:hAnsi="Century Gothic" w:cs="Times New Roman"/>
                <w:b/>
              </w:rPr>
              <w:t xml:space="preserve">, </w:t>
            </w:r>
          </w:p>
          <w:p w:rsidR="008C458D" w:rsidRPr="006249C2" w:rsidRDefault="008C458D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 xml:space="preserve">ΩΡΑ: </w:t>
            </w:r>
            <w:r w:rsidR="009E40DF">
              <w:rPr>
                <w:rFonts w:ascii="Century Gothic" w:hAnsi="Century Gothic" w:cs="Times New Roman"/>
                <w:b/>
              </w:rPr>
              <w:t>12</w:t>
            </w:r>
            <w:r w:rsidRPr="006249C2">
              <w:rPr>
                <w:rFonts w:ascii="Century Gothic" w:hAnsi="Century Gothic" w:cs="Times New Roman"/>
                <w:b/>
              </w:rPr>
              <w:t>:00</w:t>
            </w:r>
          </w:p>
        </w:tc>
      </w:tr>
      <w:tr w:rsidR="00CF1BFF" w:rsidRPr="009E40DF" w:rsidTr="00740C99">
        <w:trPr>
          <w:trHeight w:val="288"/>
        </w:trPr>
        <w:tc>
          <w:tcPr>
            <w:tcW w:w="542" w:type="dxa"/>
            <w:vAlign w:val="center"/>
          </w:tcPr>
          <w:p w:rsidR="00CF1BFF" w:rsidRPr="006249C2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12</w:t>
            </w:r>
          </w:p>
        </w:tc>
        <w:tc>
          <w:tcPr>
            <w:tcW w:w="4573" w:type="dxa"/>
          </w:tcPr>
          <w:p w:rsidR="00CF1BFF" w:rsidRPr="009E40DF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9E40DF">
              <w:rPr>
                <w:rFonts w:ascii="Century Gothic" w:hAnsi="Century Gothic" w:cs="Times New Roman"/>
                <w:b/>
              </w:rPr>
              <w:t>ΗΜΕΡΟΜΗΝΙΑ ΚΑΙ ΩΡΑ ΑΝΟΙΓΜΑΤΟΣ ΠΡΟΣΦΟΡΩΝ</w:t>
            </w:r>
          </w:p>
        </w:tc>
        <w:tc>
          <w:tcPr>
            <w:tcW w:w="4536" w:type="dxa"/>
          </w:tcPr>
          <w:p w:rsidR="009E40DF" w:rsidRPr="006249C2" w:rsidRDefault="009E40DF" w:rsidP="009E40D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ΤΕΤΑΡΤΗ</w:t>
            </w:r>
            <w:r w:rsidRPr="006249C2">
              <w:rPr>
                <w:rFonts w:ascii="Century Gothic" w:hAnsi="Century Gothic" w:cs="Times New Roman"/>
                <w:b/>
              </w:rPr>
              <w:t xml:space="preserve">, </w:t>
            </w:r>
            <w:r>
              <w:rPr>
                <w:rFonts w:ascii="Century Gothic" w:hAnsi="Century Gothic" w:cs="Times New Roman"/>
                <w:b/>
              </w:rPr>
              <w:t>14</w:t>
            </w:r>
            <w:r w:rsidRPr="006249C2">
              <w:rPr>
                <w:rFonts w:ascii="Century Gothic" w:hAnsi="Century Gothic" w:cs="Times New Roman"/>
                <w:b/>
              </w:rPr>
              <w:t xml:space="preserve"> ΔΕΚΕΜΒΡΙΟΥ 20</w:t>
            </w:r>
            <w:r>
              <w:rPr>
                <w:rFonts w:ascii="Century Gothic" w:hAnsi="Century Gothic" w:cs="Times New Roman"/>
                <w:b/>
              </w:rPr>
              <w:t>23</w:t>
            </w:r>
            <w:r w:rsidRPr="006249C2">
              <w:rPr>
                <w:rFonts w:ascii="Century Gothic" w:hAnsi="Century Gothic" w:cs="Times New Roman"/>
                <w:b/>
              </w:rPr>
              <w:t xml:space="preserve">, </w:t>
            </w:r>
          </w:p>
          <w:p w:rsidR="00CF1BFF" w:rsidRPr="006249C2" w:rsidRDefault="00CF1BFF" w:rsidP="00CF1BFF">
            <w:pPr>
              <w:pStyle w:val="BodyText2"/>
              <w:tabs>
                <w:tab w:val="left" w:pos="0"/>
                <w:tab w:val="left" w:pos="180"/>
              </w:tabs>
              <w:rPr>
                <w:rFonts w:ascii="Century Gothic" w:hAnsi="Century Gothic" w:cs="Times New Roman"/>
                <w:b/>
              </w:rPr>
            </w:pPr>
            <w:r w:rsidRPr="006249C2">
              <w:rPr>
                <w:rFonts w:ascii="Century Gothic" w:hAnsi="Century Gothic" w:cs="Times New Roman"/>
                <w:b/>
              </w:rPr>
              <w:t>ΩΡΑ: 1</w:t>
            </w:r>
            <w:r w:rsidR="009E40DF">
              <w:rPr>
                <w:rFonts w:ascii="Century Gothic" w:hAnsi="Century Gothic" w:cs="Times New Roman"/>
                <w:b/>
              </w:rPr>
              <w:t>3</w:t>
            </w:r>
            <w:r w:rsidRPr="006249C2">
              <w:rPr>
                <w:rFonts w:ascii="Century Gothic" w:hAnsi="Century Gothic" w:cs="Times New Roman"/>
                <w:b/>
              </w:rPr>
              <w:t>:</w:t>
            </w:r>
            <w:r w:rsidR="009E40DF">
              <w:rPr>
                <w:rFonts w:ascii="Century Gothic" w:hAnsi="Century Gothic" w:cs="Times New Roman"/>
                <w:b/>
              </w:rPr>
              <w:t>30</w:t>
            </w:r>
          </w:p>
        </w:tc>
      </w:tr>
    </w:tbl>
    <w:p w:rsidR="008C458D" w:rsidRPr="007C0C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Με κάθε προσφορά να </w:t>
      </w:r>
      <w:r w:rsidRPr="00263873">
        <w:rPr>
          <w:rFonts w:ascii="Century Gothic" w:hAnsi="Century Gothic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 βρίσκεται σε ισχύ.</w:t>
      </w: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• Οι προσφορές πρέπει να κατατίθενται  </w:t>
      </w:r>
      <w:r w:rsidRPr="00263873">
        <w:rPr>
          <w:rFonts w:ascii="Century Gothic" w:hAnsi="Century Gothic" w:cs="Times New Roman"/>
          <w:b/>
          <w:sz w:val="20"/>
          <w:szCs w:val="20"/>
          <w:u w:val="single"/>
        </w:rPr>
        <w:t>κ λ ε ι σ τ έ ς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  στο σχολείο: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26678" wp14:editId="5DE1B640">
                <wp:simplePos x="0" y="0"/>
                <wp:positionH relativeFrom="column">
                  <wp:posOffset>4883023</wp:posOffset>
                </wp:positionH>
                <wp:positionV relativeFrom="paragraph">
                  <wp:posOffset>135611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C2" w:rsidRDefault="006249C2" w:rsidP="0062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6678" id="Πλαίσιο κειμένου 2" o:spid="_x0000_s1027" type="#_x0000_t202" style="position:absolute;left:0;text-align:left;margin-left:384.5pt;margin-top:10.7pt;width:43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">
                <v:textbox>
                  <w:txbxContent>
                    <w:p w:rsidR="006249C2" w:rsidRDefault="006249C2" w:rsidP="006249C2"/>
                  </w:txbxContent>
                </v:textbox>
              </v:shape>
            </w:pict>
          </mc:Fallback>
        </mc:AlternateContent>
      </w: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α)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Κλειστές σε έντυπη μορφή στο σχολείο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(όχι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fax</w:t>
      </w:r>
      <w:r w:rsidRPr="00263873">
        <w:rPr>
          <w:rFonts w:ascii="Century Gothic" w:hAnsi="Century Gothic" w:cs="Times New Roman"/>
          <w:b/>
          <w:sz w:val="20"/>
          <w:szCs w:val="20"/>
        </w:rPr>
        <w:t>)</w:t>
      </w:r>
      <w:r w:rsidRPr="00263873">
        <w:rPr>
          <w:rFonts w:ascii="Century Gothic" w:hAnsi="Century Gothic" w:cs="Times New Roman"/>
          <w:sz w:val="20"/>
          <w:szCs w:val="20"/>
        </w:rPr>
        <w:t xml:space="preserve">  </w:t>
      </w: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>ή</w:t>
      </w:r>
    </w:p>
    <w:p w:rsidR="006249C2" w:rsidRPr="00263873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998FB" wp14:editId="6C0EA5F4">
                <wp:simplePos x="0" y="0"/>
                <wp:positionH relativeFrom="column">
                  <wp:posOffset>4875428</wp:posOffset>
                </wp:positionH>
                <wp:positionV relativeFrom="paragraph">
                  <wp:posOffset>79070</wp:posOffset>
                </wp:positionV>
                <wp:extent cx="550545" cy="264160"/>
                <wp:effectExtent l="0" t="0" r="1905" b="254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C2" w:rsidRDefault="006249C2" w:rsidP="0062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98FB" id="_x0000_s1028" type="#_x0000_t202" style="position:absolute;left:0;text-align:left;margin-left:383.9pt;margin-top:6.25pt;width:43.3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">
                <v:textbox>
                  <w:txbxContent>
                    <w:p w:rsidR="006249C2" w:rsidRDefault="006249C2" w:rsidP="006249C2"/>
                  </w:txbxContent>
                </v:textbox>
              </v:shape>
            </w:pict>
          </mc:Fallback>
        </mc:AlternateContent>
      </w:r>
    </w:p>
    <w:p w:rsidR="006249C2" w:rsidRPr="00E66BE8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  <w:r w:rsidRPr="00263873">
        <w:rPr>
          <w:rFonts w:ascii="Century Gothic" w:hAnsi="Century Gothic" w:cs="Times New Roman"/>
          <w:sz w:val="20"/>
          <w:szCs w:val="20"/>
        </w:rPr>
        <w:t xml:space="preserve">β) </w:t>
      </w:r>
      <w:r w:rsidRPr="00263873">
        <w:rPr>
          <w:rFonts w:ascii="Century Gothic" w:hAnsi="Century Gothic" w:cs="Times New Roman"/>
          <w:b/>
          <w:sz w:val="20"/>
          <w:szCs w:val="20"/>
        </w:rPr>
        <w:t>Κλειστές</w:t>
      </w:r>
      <w:r w:rsidRPr="00263873">
        <w:rPr>
          <w:rFonts w:ascii="Century Gothic" w:hAnsi="Century Gothic" w:cs="Times New Roman"/>
          <w:sz w:val="20"/>
          <w:szCs w:val="20"/>
        </w:rPr>
        <w:t xml:space="preserve"> 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σε έντυπη μορφή ή με 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e</w:t>
      </w:r>
      <w:r w:rsidRPr="00263873">
        <w:rPr>
          <w:rFonts w:ascii="Century Gothic" w:hAnsi="Century Gothic" w:cs="Times New Roman"/>
          <w:b/>
          <w:sz w:val="20"/>
          <w:szCs w:val="20"/>
        </w:rPr>
        <w:t>-</w:t>
      </w:r>
      <w:r w:rsidRPr="00263873">
        <w:rPr>
          <w:rFonts w:ascii="Century Gothic" w:hAnsi="Century Gothic" w:cs="Times New Roman"/>
          <w:b/>
          <w:sz w:val="20"/>
          <w:szCs w:val="20"/>
          <w:lang w:val="en-US"/>
        </w:rPr>
        <w:t>mail</w:t>
      </w:r>
      <w:r w:rsidRPr="00263873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 xml:space="preserve">στο </w:t>
      </w:r>
      <w:hyperlink r:id="rId6" w:history="1"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lykeiopc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@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athenscollege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edu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</w:rPr>
          <w:t>.</w:t>
        </w:r>
        <w:r w:rsidRPr="001D4C5A">
          <w:rPr>
            <w:rStyle w:val="Hyperlink"/>
            <w:rFonts w:ascii="Century Gothic" w:hAnsi="Century Gothic" w:cs="Times New Roman"/>
            <w:b/>
            <w:sz w:val="20"/>
            <w:szCs w:val="20"/>
            <w:lang w:val="en-US"/>
          </w:rPr>
          <w:t>gr</w:t>
        </w:r>
      </w:hyperlink>
    </w:p>
    <w:p w:rsidR="006249C2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sz w:val="20"/>
          <w:szCs w:val="20"/>
        </w:rPr>
      </w:pPr>
      <w:r w:rsidRPr="00263873">
        <w:rPr>
          <w:rFonts w:ascii="Century Gothic" w:hAnsi="Century Gothic" w:cs="Times New Roman"/>
          <w:b/>
          <w:sz w:val="20"/>
          <w:szCs w:val="20"/>
        </w:rPr>
        <w:t xml:space="preserve">(κλειστές, με κωδικό) </w:t>
      </w:r>
    </w:p>
    <w:p w:rsidR="006249C2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249C2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249C2" w:rsidRDefault="006249C2" w:rsidP="006249C2">
      <w:pPr>
        <w:pStyle w:val="BodyText2"/>
        <w:tabs>
          <w:tab w:val="left" w:pos="0"/>
          <w:tab w:val="left" w:pos="180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249C2" w:rsidRPr="00222037" w:rsidRDefault="006249C2" w:rsidP="006249C2">
      <w:pPr>
        <w:pStyle w:val="BodyText2"/>
        <w:tabs>
          <w:tab w:val="left" w:pos="0"/>
          <w:tab w:val="left" w:pos="180"/>
        </w:tabs>
        <w:jc w:val="center"/>
        <w:rPr>
          <w:rFonts w:ascii="Century Gothic" w:hAnsi="Century Gothic" w:cs="Times New Roman"/>
        </w:rPr>
      </w:pPr>
      <w:r w:rsidRPr="00222037">
        <w:rPr>
          <w:rFonts w:ascii="Century Gothic" w:hAnsi="Century Gothic" w:cs="Times New Roman"/>
          <w:b/>
        </w:rPr>
        <w:t>Ο Διευθυντής του Ιδιωτικού Λυκείου-Κολλέγιο Ψυχικού</w:t>
      </w:r>
    </w:p>
    <w:p w:rsidR="006249C2" w:rsidRPr="00222037" w:rsidRDefault="006249C2" w:rsidP="006249C2">
      <w:pPr>
        <w:pStyle w:val="BodyText2"/>
        <w:tabs>
          <w:tab w:val="left" w:pos="0"/>
          <w:tab w:val="left" w:pos="7086"/>
        </w:tabs>
        <w:jc w:val="both"/>
        <w:rPr>
          <w:rFonts w:ascii="Century Gothic" w:hAnsi="Century Gothic" w:cs="Times New Roman"/>
        </w:rPr>
      </w:pPr>
    </w:p>
    <w:p w:rsidR="006249C2" w:rsidRPr="00222037" w:rsidRDefault="006249C2" w:rsidP="006249C2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</w:rPr>
      </w:pPr>
      <w:r w:rsidRPr="00222037">
        <w:rPr>
          <w:rFonts w:ascii="Calibri" w:hAnsi="Calibri" w:cs="Times New Roman"/>
        </w:rPr>
        <w:tab/>
      </w:r>
    </w:p>
    <w:p w:rsidR="006249C2" w:rsidRPr="00222037" w:rsidRDefault="006249C2" w:rsidP="006249C2">
      <w:pPr>
        <w:jc w:val="center"/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>Παναγιώτης Γιαννουλάτος</w:t>
      </w:r>
    </w:p>
    <w:p w:rsidR="006249C2" w:rsidRPr="00222037" w:rsidRDefault="006249C2" w:rsidP="006249C2">
      <w:pPr>
        <w:rPr>
          <w:rFonts w:ascii="Century Gothic" w:hAnsi="Century Gothic"/>
          <w:b/>
          <w:szCs w:val="22"/>
          <w:lang w:val="el-GR"/>
        </w:rPr>
      </w:pPr>
      <w:r w:rsidRPr="00222037">
        <w:rPr>
          <w:rFonts w:ascii="Century Gothic" w:hAnsi="Century Gothic"/>
          <w:b/>
          <w:szCs w:val="22"/>
          <w:lang w:val="el-GR"/>
        </w:rPr>
        <w:t xml:space="preserve"> </w:t>
      </w:r>
    </w:p>
    <w:p w:rsidR="006249C2" w:rsidRPr="00543A48" w:rsidRDefault="006249C2" w:rsidP="006249C2">
      <w:pPr>
        <w:rPr>
          <w:rFonts w:ascii="Century Gothic" w:hAnsi="Century Gothic"/>
          <w:b/>
          <w:szCs w:val="22"/>
          <w:lang w:val="el-GR"/>
        </w:rPr>
      </w:pPr>
    </w:p>
    <w:p w:rsidR="006249C2" w:rsidRPr="00543A48" w:rsidRDefault="006249C2" w:rsidP="006249C2">
      <w:pPr>
        <w:rPr>
          <w:rFonts w:ascii="Century Gothic" w:hAnsi="Century Gothic"/>
          <w:b/>
          <w:szCs w:val="22"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825B6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7B1"/>
    <w:multiLevelType w:val="hybridMultilevel"/>
    <w:tmpl w:val="EAF0BB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8D"/>
    <w:rsid w:val="00014346"/>
    <w:rsid w:val="000202FE"/>
    <w:rsid w:val="00064763"/>
    <w:rsid w:val="000B2CF4"/>
    <w:rsid w:val="000D1B7D"/>
    <w:rsid w:val="00137A5F"/>
    <w:rsid w:val="00176E85"/>
    <w:rsid w:val="001906F3"/>
    <w:rsid w:val="00211189"/>
    <w:rsid w:val="00237F89"/>
    <w:rsid w:val="00241E39"/>
    <w:rsid w:val="00252F53"/>
    <w:rsid w:val="0028004F"/>
    <w:rsid w:val="00366727"/>
    <w:rsid w:val="003B65AA"/>
    <w:rsid w:val="003E6E69"/>
    <w:rsid w:val="00450F9D"/>
    <w:rsid w:val="004522BE"/>
    <w:rsid w:val="005506A5"/>
    <w:rsid w:val="005C7BB8"/>
    <w:rsid w:val="005E3E4A"/>
    <w:rsid w:val="00604196"/>
    <w:rsid w:val="0060608C"/>
    <w:rsid w:val="006249C2"/>
    <w:rsid w:val="00633BD1"/>
    <w:rsid w:val="00645A02"/>
    <w:rsid w:val="006C31CA"/>
    <w:rsid w:val="006E4618"/>
    <w:rsid w:val="006E56A1"/>
    <w:rsid w:val="00736763"/>
    <w:rsid w:val="00740C99"/>
    <w:rsid w:val="007C0CA5"/>
    <w:rsid w:val="007D54B0"/>
    <w:rsid w:val="007E085C"/>
    <w:rsid w:val="007F6CA4"/>
    <w:rsid w:val="00806DE8"/>
    <w:rsid w:val="00825B6C"/>
    <w:rsid w:val="00857898"/>
    <w:rsid w:val="008C458D"/>
    <w:rsid w:val="00915AFB"/>
    <w:rsid w:val="00957502"/>
    <w:rsid w:val="009752EB"/>
    <w:rsid w:val="009A3F4E"/>
    <w:rsid w:val="009E40DF"/>
    <w:rsid w:val="009F4B5F"/>
    <w:rsid w:val="009F53A9"/>
    <w:rsid w:val="009F5A03"/>
    <w:rsid w:val="00A217F4"/>
    <w:rsid w:val="00A61D93"/>
    <w:rsid w:val="00AA2A89"/>
    <w:rsid w:val="00AB4CE0"/>
    <w:rsid w:val="00B079B5"/>
    <w:rsid w:val="00B7033E"/>
    <w:rsid w:val="00B978CF"/>
    <w:rsid w:val="00C47258"/>
    <w:rsid w:val="00C50581"/>
    <w:rsid w:val="00C84B72"/>
    <w:rsid w:val="00C90124"/>
    <w:rsid w:val="00CB09BE"/>
    <w:rsid w:val="00CD6B75"/>
    <w:rsid w:val="00CF1BFF"/>
    <w:rsid w:val="00D6019B"/>
    <w:rsid w:val="00D94B6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7846"/>
  <w15:docId w15:val="{06244055-913E-4AE8-A997-9B549CF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character" w:styleId="Hyperlink">
    <w:name w:val="Hyperlink"/>
    <w:basedOn w:val="DefaultParagraphFont"/>
    <w:uiPriority w:val="99"/>
    <w:unhideWhenUsed/>
    <w:rsid w:val="00624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keiopc@athenscollege.ed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2017-11-29T10:47:00Z</cp:lastPrinted>
  <dcterms:created xsi:type="dcterms:W3CDTF">2022-12-06T12:19:00Z</dcterms:created>
  <dcterms:modified xsi:type="dcterms:W3CDTF">2022-12-07T09:42:00Z</dcterms:modified>
</cp:coreProperties>
</file>