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13.0" w:type="dxa"/>
        <w:jc w:val="left"/>
        <w:tblInd w:w="-115.0" w:type="dxa"/>
        <w:tblLayout w:type="fixed"/>
        <w:tblLook w:val="0400"/>
      </w:tblPr>
      <w:tblGrid>
        <w:gridCol w:w="4169"/>
        <w:gridCol w:w="4544"/>
        <w:tblGridChange w:id="0">
          <w:tblGrid>
            <w:gridCol w:w="4169"/>
            <w:gridCol w:w="4544"/>
          </w:tblGrid>
        </w:tblGridChange>
      </w:tblGrid>
      <w:tr>
        <w:trPr>
          <w:cantSplit w:val="0"/>
          <w:trHeight w:val="255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</w:rPr>
              <w:drawing>
                <wp:inline distB="0" distT="0" distL="0" distR="0">
                  <wp:extent cx="375484" cy="375484"/>
                  <wp:effectExtent b="0" l="0" r="0" t="0"/>
                  <wp:docPr descr="ED" id="1" name="image1.png"/>
                  <a:graphic>
                    <a:graphicData uri="http://schemas.openxmlformats.org/drawingml/2006/picture">
                      <pic:pic>
                        <pic:nvPicPr>
                          <pic:cNvPr descr="ED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ΕΛΛΗΝΙΚΗ ΔΗΜΟΚΡΑΤΙΑ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ΥΠΟΥΡΓΕΙΟ  ΠΑΙΔΕΙΑΣ ΚΑΙ ΘΡΗΣΚΕΥΜΑΤΩΝ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 - - - -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ΠΕΡΙΦΕΡΕΙΑΚΗ Δ/ΝΣΗ Π.Ε. ΚΑΙ Δ.Ε. ΑΤΤΙΚΗΣ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ΔΙΕΥΘΥΝΣΗ ΔΕΥΤΕΡΟΒΑΘΜΙΑΣ ΕΚΠΑΙΔΕΥΣΗΣ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Β΄ ΑΘΗΝΑΣ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ΙΔΙΩΤΙΚΟ ΛΥΚΕΙΟ ΑΓΙΟΣ ΚΟΣΜΑΣ Ο ΑΙΤ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ΩΛΟ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Σ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Ημερομηνία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/1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/2022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Αρ. Πρ.  586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ΠΡΟΣ: 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Τουριστικά Γραφεία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(μέσω ιστοσελίδας Δ.Δ.Ε. Β΄ Αθήνας)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                                                   ΠΡΟΣΚΛΗΣΗ ΕΚΔΗΛΩΣΗΣ ΕΝΔΙΑΦΕΡΟΝΤΟΣ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1.000000000002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"/>
        <w:gridCol w:w="5196"/>
        <w:gridCol w:w="4608"/>
        <w:tblGridChange w:id="0">
          <w:tblGrid>
            <w:gridCol w:w="517"/>
            <w:gridCol w:w="5196"/>
            <w:gridCol w:w="4608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ΙΔΙΩΤΙΚΟ ΛΥΚΕΙΟ ΑΓΙΟΣ ΚΟΣΜΑΣ Ο ΑΙΤΩΛΟΣ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ΠΡΟΟΡΙΣΜΟΣ/ΟΙ-ΗΜΕΡΟΜΗΝΙΑ ΑΝΑΧΩΡΗΣΗΣ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ΚΑΙ ΕΠΙΣΤΡΟΦΗΣ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Βόλος (Α λυκείου)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10/2/2023-12/2/2023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ΠΡΟΒΛΕΠΟΜΕΝΟΣ ΑΡΙΘΜΟΣ ΣΥΜΜΕΤΕΧΟΝΤΩΝ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(ΜΑΘΗΤΕΣ-ΚΑΘΗΓΗΤΕΣ)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μαθητές και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καθηγητές συνοδοί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ΜΕΤΑΦΟΡΙΚΟ ΜΕΣΟ/Α-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ΠΡΟΣΘΕΤΕΣ ΠΡΟΔΙΑΓΡΑΦΕΣ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Μεταφορά με κλιματιζόμενο πούλμαν  από Αθήνα προς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Βόλο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και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από Βόλος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προς Αθήνα . Κλιματιζόμενο πούλμαν για όλες τις μετακινήσεις για όλη τη διάρκεια της εκδρομής.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ΚΑΤΗΓΟΡΙΑ ΚΑΤΑΛΥΜΑΤΟΣ-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ΠΡΟΣΘΕΤΕΣ ΠΡΟΔΙΑΓΡΑΦΕΣ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(ΜΟΝΟΚΛΙΝΑ/ΔΙΚΛΙΝΑ/ΤΡΙΚΛΙΝΑ-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ΠΡΩΙΝΟ Ή ΗΜΙΔΙΑΤΡΟΦΗ)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διανυκτερεύσεις σε ξενοδοχείο τουλάχιστον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* σε κεντρικό σημείο με πρωινό.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τρίκλινα/τετράκλινα δωμάτια για τους μαθητές – Μονόκλινα για τους συνοδούς καθηγητές.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ΛΟΙΠΕΣ ΥΠΗΡΕΣΙΕΣ (ΠΡΟΓΡΑΜΜΑ, ΠΑΡΑΚΟΛΟΥΘΗΣΗ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ΕΚΔΗΛΩΣΕΩΝ, ΕΠΙΣΚΕΨΗ ΧΩΡΩΝ, ΓΕΥΜΑΤΑ κ.τ.λ.))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Βόλτα στην πόλη του Βόλου και επίσκεψη σε μουσεία(Σιδηροδρομικός σταθμός, Αρχαιολογικό κ.α) . Επίσκεψη σε χωρία του Πηλίου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Μακρινίτσα(Μονοπάτι Κενταύρων – Βυζαντινό μουσείο) Πορταρία, βόλτα  με το τρενάκι του Πηλίου, Ιππασία στις Μηλιές. Γεύματα σε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ΥΠΟΧΡΕΩΤΙΚΗ ΑΣΦΑΛΙΣΗ ΕΠΑΓΓΕΛΜΑΤΙΚΗΣ ΑΣΤΙΚΗΣ ΕΥΘΥΝΗΣ ΔΙΟΡΓΑΝΩΤΗ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ΠΡΟΣΘΕΤΗ ΠΡΟΑΙΡΕΤΙΚΗ ΑΣΦΑΛΙΣΗ ΚΑΛΥΨΗΣ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ΕΞΟΔΩΝ ΣΕ ΠΕΡΙΠΤΩΣΗ ΑΤΥΧΗΜΑΤΟΣ  Ή ΑΣΘΕΝΕΙΑΣ (ΤΑΞΙΔΙΩΤΙΚΗ ΑΣΦΑΛΙΣΗ)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ΤΕΛΙΚΗ ΣΥΝΟΛΙΚΗ ΤΙΜΗ ΟΡΓΑΝΩΜΕΝΟΥ ΤΑΞΙΔΙΟΥ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(ΣΥΜΠΕΡΙΛΑΜΒΑΝΟΜΕΝΟΥ 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ΕΠΙΒΑΡΥΝΣΗ ΑΝΑ ΜΑΘΗΤΗ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(ΣΥΜΠΕΡΙΛΑΜΒΑΝΟΜΕΝΟΥ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ΚΑΤΑΛΗΚΤΙΚΗ ΗΜΕΡΟΜΗΝΙΑ ΚΑΙ ΩΡΑ ΥΠΟΒΟΛΗΣ ΠΡΟΣΦΟΡΑΣ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ΗΜΕΡ/ΝΙΑ: …22.../…1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…/…202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…..  ΩΡΑ: 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3:3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0……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ΗΜΕΡΟΜΗΝΙΑ ΚΑΙ ΩΡΑ ΑΝΟΙΓΜΑΤΟΣ ΠΡΟΣΦΟΡΩΝ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ΗΜΕΡ/ΝΙΑ: 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./…1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…/ 202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…..  ΩΡΑ: 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:00………</w:t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• Με κάθε προσφορά να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κατατίθεται από το ταξιδιωτικό γραφείο απαραιτήτως και Υπεύθυνη Δήλωση, ότι διαθέτει ειδικό σήμα λειτουργίας, το οποίο</w:t>
        <w:br w:type="textWrapping"/>
        <w:t xml:space="preserve">βρίσκεται σε ισχύ.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• Οι προσφορές πρέπει να κατατίθενται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κ λ ε ι σ τ έ ς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σε έντυπη μορφή ή  στο σχολείο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                                                                                                 Ο/Η Διευθυντής/Διευθύντρια του σχολείου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86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86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                                Μποζίκα Γεωργία 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