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lang w:val="en-US" w:eastAsia="en-US"/>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02135C" w:rsidP="0002135C">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02135C">
              <w:rPr>
                <w:rFonts w:ascii="Calibri" w:hAnsi="Calibri" w:cs="Times New Roman"/>
                <w:sz w:val="18"/>
                <w:szCs w:val="18"/>
                <w:vertAlign w:val="superscript"/>
              </w:rPr>
              <w:t>ο</w:t>
            </w:r>
            <w:r>
              <w:rPr>
                <w:rFonts w:ascii="Calibri" w:hAnsi="Calibri" w:cs="Times New Roman"/>
                <w:sz w:val="18"/>
                <w:szCs w:val="18"/>
              </w:rPr>
              <w:t xml:space="preserve"> ΓΥΜΝΑΣΙΟ ΧΟΛΑΡΓΟΥ</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6461BA">
              <w:rPr>
                <w:rFonts w:ascii="Calibri" w:hAnsi="Calibri" w:cs="Times New Roman"/>
                <w:b/>
                <w:sz w:val="18"/>
                <w:szCs w:val="18"/>
              </w:rPr>
              <w:t>31-3-2023</w:t>
            </w:r>
            <w:r w:rsidRPr="007D4C6B">
              <w:rPr>
                <w:rFonts w:ascii="Calibri" w:hAnsi="Calibri" w:cs="Times New Roman"/>
                <w:b/>
                <w:sz w:val="18"/>
                <w:szCs w:val="18"/>
              </w:rPr>
              <w:t>.</w:t>
            </w:r>
          </w:p>
          <w:p w:rsidR="007D4C6B" w:rsidRPr="002C6CCC"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E2FDD" w:rsidRPr="002C6CCC">
              <w:rPr>
                <w:rFonts w:ascii="Calibri" w:hAnsi="Calibri" w:cs="Times New Roman"/>
                <w:b/>
                <w:sz w:val="18"/>
                <w:szCs w:val="18"/>
              </w:rPr>
              <w:t xml:space="preserve"> 93</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Β΄Αθήνας)</w:t>
            </w:r>
          </w:p>
        </w:tc>
      </w:tr>
    </w:tbl>
    <w:p w:rsidR="00772D09" w:rsidRPr="007D4C6B" w:rsidRDefault="00F82C9D"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6461B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w:t>
            </w:r>
            <w:r w:rsidRPr="006461BA">
              <w:rPr>
                <w:rFonts w:ascii="Calibri" w:hAnsi="Calibri" w:cs="Times New Roman"/>
                <w:b/>
                <w:sz w:val="18"/>
                <w:szCs w:val="18"/>
                <w:vertAlign w:val="superscript"/>
              </w:rPr>
              <w:t>ο</w:t>
            </w:r>
            <w:r>
              <w:rPr>
                <w:rFonts w:ascii="Calibri" w:hAnsi="Calibri" w:cs="Times New Roman"/>
                <w:b/>
                <w:sz w:val="18"/>
                <w:szCs w:val="18"/>
              </w:rPr>
              <w:t xml:space="preserve"> ΓΥΜΝΑΣΙΟ ΧΟΛΑΡΓΟΥ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02135C" w:rsidRDefault="006461BA" w:rsidP="006D6467">
            <w:pPr>
              <w:pStyle w:val="2"/>
              <w:tabs>
                <w:tab w:val="left" w:pos="0"/>
                <w:tab w:val="left" w:pos="180"/>
              </w:tabs>
              <w:jc w:val="both"/>
              <w:rPr>
                <w:rFonts w:ascii="Calibri" w:hAnsi="Calibri" w:cs="Times New Roman"/>
                <w:sz w:val="18"/>
                <w:szCs w:val="18"/>
              </w:rPr>
            </w:pPr>
            <w:r w:rsidRPr="0002135C">
              <w:rPr>
                <w:rStyle w:val="xcontentpasted0"/>
                <w:rFonts w:ascii="Segoe UI" w:hAnsi="Segoe UI" w:cs="Segoe UI"/>
                <w:bCs/>
                <w:color w:val="212121"/>
                <w:sz w:val="23"/>
                <w:szCs w:val="23"/>
              </w:rPr>
              <w:t xml:space="preserve">ΛΑΚΩΝΙΚΗ ΜΑΝΗ Αναχώρηση </w:t>
            </w:r>
            <w:r w:rsidR="00B44180">
              <w:rPr>
                <w:rStyle w:val="xcontentpasted0"/>
                <w:rFonts w:ascii="Segoe UI" w:hAnsi="Segoe UI" w:cs="Segoe UI"/>
                <w:bCs/>
                <w:color w:val="212121"/>
                <w:sz w:val="23"/>
                <w:szCs w:val="23"/>
              </w:rPr>
              <w:t xml:space="preserve">27-4-2023 επιστροφή 29-4-2023 ή </w:t>
            </w:r>
            <w:r w:rsidRPr="0002135C">
              <w:rPr>
                <w:rStyle w:val="xcontentpasted0"/>
                <w:rFonts w:ascii="Segoe UI" w:hAnsi="Segoe UI" w:cs="Segoe UI"/>
                <w:bCs/>
                <w:color w:val="212121"/>
                <w:sz w:val="23"/>
                <w:szCs w:val="23"/>
              </w:rPr>
              <w:t>08-5-2023 επιστροφή 10-5-2023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02135C" w:rsidRDefault="002C6CCC">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Περίπου </w:t>
            </w:r>
            <w:r w:rsidR="006461BA" w:rsidRPr="0002135C">
              <w:rPr>
                <w:rFonts w:ascii="Calibri" w:hAnsi="Calibri" w:cs="Times New Roman"/>
                <w:sz w:val="24"/>
                <w:szCs w:val="24"/>
              </w:rPr>
              <w:t xml:space="preserve">85 μαθητές και 5 </w:t>
            </w:r>
            <w:r w:rsidR="005D67C0" w:rsidRPr="0002135C">
              <w:rPr>
                <w:rFonts w:ascii="Calibri" w:hAnsi="Calibri" w:cs="Times New Roman"/>
                <w:sz w:val="24"/>
                <w:szCs w:val="24"/>
              </w:rPr>
              <w:t>καθηγητές</w:t>
            </w:r>
            <w:bookmarkStart w:id="0" w:name="_GoBack"/>
            <w:bookmarkEnd w:id="0"/>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Δύο (2) διανυκτερεύσεις σε ξενοδοχείο 3*  στο  Καραβοστάσι ή Νέο Οίτυλο Λακωνίας, </w:t>
            </w:r>
            <w:r>
              <w:rPr>
                <w:rStyle w:val="xcontentpasted0"/>
                <w:rFonts w:ascii="Segoe UI" w:hAnsi="Segoe UI" w:cs="Segoe UI"/>
                <w:b/>
                <w:bCs/>
                <w:color w:val="212121"/>
                <w:sz w:val="23"/>
                <w:szCs w:val="23"/>
              </w:rPr>
              <w:t>σε ενιαίο κεντρικό  κτίριο και όχι σε </w:t>
            </w:r>
            <w:r>
              <w:rPr>
                <w:rStyle w:val="xcontentpasted0"/>
                <w:rFonts w:ascii="Segoe UI" w:hAnsi="Segoe UI" w:cs="Segoe UI"/>
                <w:b/>
                <w:bCs/>
                <w:color w:val="212121"/>
                <w:sz w:val="23"/>
                <w:szCs w:val="23"/>
                <w:lang w:val="en-US"/>
              </w:rPr>
              <w:t>bungalows</w:t>
            </w:r>
            <w:r>
              <w:rPr>
                <w:rStyle w:val="xcontentpasted0"/>
                <w:rFonts w:ascii="Segoe UI" w:hAnsi="Segoe UI" w:cs="Segoe UI"/>
                <w:b/>
                <w:bCs/>
                <w:color w:val="212121"/>
                <w:sz w:val="23"/>
                <w:szCs w:val="23"/>
              </w:rPr>
              <w:t>, με πρωινό και δείπνο σε μπουφέ.</w:t>
            </w:r>
          </w:p>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 </w:t>
            </w:r>
            <w:r>
              <w:rPr>
                <w:rStyle w:val="xcontentpasted0"/>
                <w:rFonts w:ascii="Segoe UI" w:hAnsi="Segoe UI" w:cs="Segoe UI"/>
                <w:b/>
                <w:bCs/>
                <w:color w:val="212121"/>
                <w:sz w:val="23"/>
                <w:szCs w:val="23"/>
              </w:rPr>
              <w:t>Σημαντικό: τα δωμάτια να βρίσκονται όλα στην ίδια πτέρυγα και να υπάρχει προσωπικό ασφαλείας.</w:t>
            </w:r>
          </w:p>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Διαμονή των μαθητών σε </w:t>
            </w:r>
            <w:r>
              <w:rPr>
                <w:rStyle w:val="xcontentpasted0"/>
                <w:rFonts w:ascii="Segoe UI" w:hAnsi="Segoe UI" w:cs="Segoe UI"/>
                <w:b/>
                <w:bCs/>
                <w:color w:val="212121"/>
                <w:sz w:val="23"/>
                <w:szCs w:val="23"/>
              </w:rPr>
              <w:t> τρίκλινα και τετράκλινα</w:t>
            </w:r>
            <w:r>
              <w:rPr>
                <w:rStyle w:val="xcontentpasted0"/>
                <w:rFonts w:ascii="Segoe UI" w:hAnsi="Segoe UI" w:cs="Segoe UI"/>
                <w:color w:val="212121"/>
                <w:sz w:val="23"/>
                <w:szCs w:val="23"/>
              </w:rPr>
              <w:t> δωμάτια και για τους συνοδούς εκπαιδευτικούς </w:t>
            </w:r>
            <w:r>
              <w:rPr>
                <w:rStyle w:val="xcontentpasted0"/>
                <w:rFonts w:ascii="Segoe UI" w:hAnsi="Segoe UI" w:cs="Segoe UI"/>
                <w:b/>
                <w:bCs/>
                <w:color w:val="212121"/>
                <w:sz w:val="23"/>
                <w:szCs w:val="23"/>
              </w:rPr>
              <w:t>μονόκλινα</w:t>
            </w:r>
            <w:r>
              <w:rPr>
                <w:rStyle w:val="xcontentpasted0"/>
                <w:rFonts w:ascii="Segoe UI" w:hAnsi="Segoe UI" w:cs="Segoe UI"/>
                <w:color w:val="212121"/>
                <w:sz w:val="23"/>
                <w:szCs w:val="23"/>
              </w:rPr>
              <w:t>.</w:t>
            </w:r>
          </w:p>
          <w:p w:rsidR="006461BA" w:rsidRDefault="006461BA" w:rsidP="006461BA">
            <w:pPr>
              <w:pStyle w:val="Web"/>
              <w:shd w:val="clear" w:color="auto" w:fill="FFFFFF"/>
              <w:rPr>
                <w:color w:val="242424"/>
              </w:rPr>
            </w:pPr>
            <w:r>
              <w:rPr>
                <w:rStyle w:val="xcontentpasted0"/>
                <w:rFonts w:ascii="Segoe UI" w:hAnsi="Segoe UI" w:cs="Segoe UI"/>
                <w:b/>
                <w:bCs/>
                <w:color w:val="212121"/>
                <w:sz w:val="23"/>
                <w:szCs w:val="23"/>
              </w:rPr>
              <w:t xml:space="preserve"> Βεβαίωση διαθεσιμότητας δωματίων στο προτεινόμενο ξενοδοχείο.</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6461BA" w:rsidRPr="00FF3B48" w:rsidRDefault="006461BA" w:rsidP="006461BA">
            <w:pPr>
              <w:pStyle w:val="Web"/>
              <w:shd w:val="clear" w:color="auto" w:fill="FFFFFF"/>
              <w:rPr>
                <w:rStyle w:val="xcontentpasted0"/>
                <w:rFonts w:ascii="Segoe UI" w:hAnsi="Segoe UI" w:cs="Segoe UI"/>
                <w:bCs/>
                <w:color w:val="212121"/>
                <w:sz w:val="23"/>
                <w:szCs w:val="23"/>
              </w:rPr>
            </w:pPr>
            <w:r w:rsidRPr="00FF3B48">
              <w:rPr>
                <w:rStyle w:val="xcontentpasted0"/>
                <w:rFonts w:ascii="Segoe UI" w:hAnsi="Segoe UI" w:cs="Segoe UI"/>
                <w:bCs/>
                <w:color w:val="212121"/>
                <w:sz w:val="23"/>
                <w:szCs w:val="23"/>
              </w:rPr>
              <w:t xml:space="preserve">Επισκέψεις - ξεναγήσεις στο Μυστρά, στο μουσείο Ελιάς και Ελληνικού λαδιού </w:t>
            </w:r>
            <w:r w:rsidRPr="00FF3B48">
              <w:rPr>
                <w:rStyle w:val="xcontentpasted0"/>
                <w:rFonts w:ascii="Segoe UI" w:hAnsi="Segoe UI" w:cs="Segoe UI"/>
                <w:bCs/>
                <w:color w:val="212121"/>
                <w:sz w:val="23"/>
                <w:szCs w:val="23"/>
              </w:rPr>
              <w:lastRenderedPageBreak/>
              <w:t>της Σπάρτης, </w:t>
            </w:r>
            <w:r w:rsidRPr="00FF3B48">
              <w:rPr>
                <w:rStyle w:val="xcontentpasted0"/>
                <w:rFonts w:ascii="Segoe UI" w:hAnsi="Segoe UI" w:cs="Segoe UI"/>
                <w:bCs/>
                <w:color w:val="1F497D"/>
                <w:sz w:val="23"/>
                <w:szCs w:val="23"/>
              </w:rPr>
              <w:t> </w:t>
            </w:r>
            <w:r w:rsidRPr="00FF3B48">
              <w:rPr>
                <w:rStyle w:val="xcontentpasted0"/>
                <w:rFonts w:ascii="Segoe UI" w:hAnsi="Segoe UI" w:cs="Segoe UI"/>
                <w:bCs/>
                <w:color w:val="212121"/>
                <w:sz w:val="23"/>
                <w:szCs w:val="23"/>
              </w:rPr>
              <w:t>στο Ακρωτήριο Ταίναρο και στο  Μανιάτικο Οικισμό Βάθεια,  Αρεόπολη ,Γύθειο, Μονεμβασιά</w:t>
            </w:r>
          </w:p>
          <w:p w:rsidR="00FF3B48" w:rsidRDefault="00FF3B48" w:rsidP="00FF3B48">
            <w:pPr>
              <w:pStyle w:val="Web"/>
              <w:shd w:val="clear" w:color="auto" w:fill="FFFFFF"/>
              <w:rPr>
                <w:color w:val="242424"/>
              </w:rPr>
            </w:pPr>
            <w:r>
              <w:rPr>
                <w:rStyle w:val="xcontentpasted0"/>
                <w:rFonts w:ascii="Segoe UI" w:hAnsi="Segoe UI" w:cs="Segoe UI"/>
                <w:color w:val="212121"/>
                <w:sz w:val="23"/>
                <w:szCs w:val="23"/>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FF3B48" w:rsidRDefault="00FF3B48" w:rsidP="00FF3B48">
            <w:pPr>
              <w:pStyle w:val="Web"/>
              <w:shd w:val="clear" w:color="auto" w:fill="FFFFFF"/>
              <w:rPr>
                <w:color w:val="242424"/>
              </w:rPr>
            </w:pPr>
            <w:r>
              <w:rPr>
                <w:rStyle w:val="xcontentpasted0"/>
                <w:rFonts w:ascii="Segoe UI" w:hAnsi="Segoe UI" w:cs="Segoe UI"/>
                <w:color w:val="212121"/>
                <w:sz w:val="23"/>
                <w:szCs w:val="23"/>
              </w:rPr>
              <w:t>Διασφάλιση πλήρους ιατροφαρμακευτικής περίθαλψης μαθητών και καθηγητών, καθώς και κάλυψη για περιπτώσεις με COVID 19.</w:t>
            </w:r>
          </w:p>
          <w:p w:rsidR="00FF3B48" w:rsidRDefault="00FF3B48" w:rsidP="00FF3B48">
            <w:pPr>
              <w:pStyle w:val="Web"/>
              <w:shd w:val="clear" w:color="auto" w:fill="FFFFFF"/>
              <w:rPr>
                <w:color w:val="242424"/>
              </w:rPr>
            </w:pPr>
            <w:r>
              <w:rPr>
                <w:rStyle w:val="xcontentpasted0"/>
                <w:rFonts w:ascii="Segoe UI" w:hAnsi="Segoe UI" w:cs="Segoe UI"/>
                <w:color w:val="212121"/>
                <w:sz w:val="23"/>
                <w:szCs w:val="23"/>
              </w:rPr>
              <w:t>Ασφάλιση Ευθύνης Διοργανωτή και πρόσθετη ασφάλιση κάλυψης εξόδων σε περίπτωση ατυχήματος ή ασθένειας.</w:t>
            </w:r>
          </w:p>
          <w:p w:rsidR="00FF3B48" w:rsidRDefault="00FF3B48" w:rsidP="006461BA">
            <w:pPr>
              <w:pStyle w:val="Web"/>
              <w:shd w:val="clear" w:color="auto" w:fill="FFFFFF"/>
              <w:rPr>
                <w:rStyle w:val="xcontentpasted0"/>
                <w:rFonts w:ascii="Segoe UI" w:hAnsi="Segoe UI" w:cs="Segoe UI"/>
                <w:b/>
                <w:bCs/>
                <w:color w:val="212121"/>
                <w:sz w:val="23"/>
                <w:szCs w:val="23"/>
              </w:rPr>
            </w:pPr>
          </w:p>
          <w:p w:rsidR="00FF3B48" w:rsidRDefault="00FF3B48" w:rsidP="006461BA">
            <w:pPr>
              <w:pStyle w:val="Web"/>
              <w:shd w:val="clear" w:color="auto" w:fill="FFFFFF"/>
              <w:rPr>
                <w:color w:val="242424"/>
              </w:rPr>
            </w:pP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FF3B48">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FF3B48">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6461BA">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05/04/2023       ΩΡΑ: 11</w:t>
            </w:r>
            <w:r w:rsidR="00142F2A" w:rsidRPr="0035169E">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6461BA">
              <w:rPr>
                <w:rFonts w:ascii="Calibri" w:hAnsi="Calibri" w:cs="Times New Roman"/>
                <w:sz w:val="18"/>
                <w:szCs w:val="18"/>
              </w:rPr>
              <w:t>05/04/2023       ΩΡΑ: 12</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Default="00142F2A" w:rsidP="003C5597">
      <w:pPr>
        <w:pStyle w:val="2"/>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FF3B48" w:rsidRPr="00FF3B48" w:rsidRDefault="00FF3B48" w:rsidP="00FF3B48">
      <w:pPr>
        <w:shd w:val="clear" w:color="auto" w:fill="FFFFFF"/>
        <w:rPr>
          <w:color w:val="212121"/>
        </w:rPr>
      </w:pPr>
      <w:r>
        <w:rPr>
          <w:rStyle w:val="xcontentpasted0"/>
          <w:rFonts w:ascii="Segoe UI" w:hAnsi="Segoe UI" w:cs="Segoe UI"/>
          <w:b/>
          <w:bCs/>
          <w:color w:val="212121"/>
          <w:sz w:val="23"/>
          <w:szCs w:val="23"/>
        </w:rPr>
        <w:t>Θα ληφθούν υπόψη ΜΟΝΟΝ όσες προσφορές πληρούν στο απόλυτο τις ως άνω προδιαγραφές.</w:t>
      </w:r>
    </w:p>
    <w:p w:rsidR="00FF3B48" w:rsidRDefault="00FF3B48" w:rsidP="00FF3B48">
      <w:pPr>
        <w:pStyle w:val="Web"/>
        <w:shd w:val="clear" w:color="auto" w:fill="FFFFFF"/>
        <w:rPr>
          <w:color w:val="242424"/>
        </w:rPr>
      </w:pPr>
      <w:r>
        <w:rPr>
          <w:rStyle w:val="xcontentpasted0"/>
          <w:rFonts w:ascii="Segoe UI" w:hAnsi="Segoe UI" w:cs="Segoe UI"/>
          <w:b/>
          <w:bCs/>
          <w:color w:val="212121"/>
          <w:sz w:val="23"/>
          <w:szCs w:val="23"/>
        </w:rPr>
        <w:t>Στα κριτήρια επιλογής θα συνεκτιμηθούν:</w:t>
      </w:r>
    </w:p>
    <w:p w:rsidR="00FF3B48" w:rsidRPr="00FF3B48" w:rsidRDefault="00FF3B48" w:rsidP="00FF3B48">
      <w:pPr>
        <w:pStyle w:val="Web"/>
        <w:shd w:val="clear" w:color="auto" w:fill="FFFFFF"/>
        <w:rPr>
          <w:rFonts w:ascii="Segoe UI" w:hAnsi="Segoe UI" w:cs="Segoe UI"/>
          <w:b/>
          <w:bCs/>
          <w:color w:val="212121"/>
          <w:sz w:val="23"/>
          <w:szCs w:val="23"/>
        </w:rPr>
      </w:pPr>
      <w:r>
        <w:rPr>
          <w:rStyle w:val="xcontentpasted0"/>
          <w:rFonts w:ascii="Segoe UI" w:hAnsi="Segoe UI" w:cs="Segoe UI"/>
          <w:b/>
          <w:bCs/>
          <w:color w:val="212121"/>
          <w:sz w:val="23"/>
          <w:szCs w:val="23"/>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FF3B48" w:rsidRPr="007D4C6B" w:rsidRDefault="00FF3B48" w:rsidP="003C5597">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p>
    <w:p w:rsidR="00D343B9" w:rsidRPr="007D4C6B" w:rsidRDefault="006F303C" w:rsidP="00142F2A">
      <w:pPr>
        <w:pStyle w:val="2"/>
        <w:tabs>
          <w:tab w:val="left" w:pos="0"/>
          <w:tab w:val="left" w:pos="180"/>
        </w:tabs>
        <w:jc w:val="both"/>
        <w:rPr>
          <w:rFonts w:ascii="Calibri" w:hAnsi="Calibri" w:cs="Times New Roman"/>
          <w:b/>
          <w:sz w:val="20"/>
          <w:szCs w:val="20"/>
        </w:rPr>
      </w:pPr>
      <w:r w:rsidRPr="006F303C">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">
            <v:textbox>
              <w:txbxContent>
                <w:p w:rsidR="00D343B9" w:rsidRDefault="006461BA" w:rsidP="00D343B9">
                  <w: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μορφήστο σχολείο</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772D09" w:rsidP="0035169E">
      <w:pPr>
        <w:pStyle w:val="2"/>
        <w:tabs>
          <w:tab w:val="left" w:pos="0"/>
          <w:tab w:val="left" w:pos="180"/>
        </w:tabs>
        <w:rPr>
          <w:rFonts w:ascii="Calibri" w:hAnsi="Calibri" w:cs="Times New Roman"/>
          <w:b/>
          <w:sz w:val="20"/>
          <w:szCs w:val="20"/>
        </w:rPr>
      </w:pPr>
      <w:r w:rsidRPr="0035169E">
        <w:rPr>
          <w:rFonts w:ascii="Calibri" w:hAnsi="Calibri" w:cs="Times New Roman"/>
          <w:b/>
          <w:sz w:val="20"/>
          <w:szCs w:val="20"/>
        </w:rPr>
        <w:t>Ο/Η</w:t>
      </w:r>
      <w:r w:rsidR="0035169E">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lastRenderedPageBreak/>
        <w:tab/>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C6" w:rsidRDefault="00C013C6" w:rsidP="007D4C6B">
      <w:r>
        <w:separator/>
      </w:r>
    </w:p>
  </w:endnote>
  <w:endnote w:type="continuationSeparator" w:id="1">
    <w:p w:rsidR="00C013C6" w:rsidRDefault="00C013C6"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C6" w:rsidRDefault="00C013C6" w:rsidP="007D4C6B">
      <w:r>
        <w:separator/>
      </w:r>
    </w:p>
  </w:footnote>
  <w:footnote w:type="continuationSeparator" w:id="1">
    <w:p w:rsidR="00C013C6" w:rsidRDefault="00C013C6"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0D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D09"/>
    <w:rsid w:val="0002135C"/>
    <w:rsid w:val="001335C7"/>
    <w:rsid w:val="00142F2A"/>
    <w:rsid w:val="001855EB"/>
    <w:rsid w:val="002C6CCC"/>
    <w:rsid w:val="0035169E"/>
    <w:rsid w:val="00352206"/>
    <w:rsid w:val="003C43E1"/>
    <w:rsid w:val="003C5597"/>
    <w:rsid w:val="00502389"/>
    <w:rsid w:val="00507AE2"/>
    <w:rsid w:val="005D67C0"/>
    <w:rsid w:val="005D7E80"/>
    <w:rsid w:val="00617CA4"/>
    <w:rsid w:val="006461BA"/>
    <w:rsid w:val="006D16E3"/>
    <w:rsid w:val="006D6467"/>
    <w:rsid w:val="006F303C"/>
    <w:rsid w:val="00772D09"/>
    <w:rsid w:val="007D4C6B"/>
    <w:rsid w:val="007F7072"/>
    <w:rsid w:val="00833780"/>
    <w:rsid w:val="00854027"/>
    <w:rsid w:val="008C0913"/>
    <w:rsid w:val="008D0CDD"/>
    <w:rsid w:val="00927243"/>
    <w:rsid w:val="00AF0A3F"/>
    <w:rsid w:val="00B16C31"/>
    <w:rsid w:val="00B254A7"/>
    <w:rsid w:val="00B36E01"/>
    <w:rsid w:val="00B44180"/>
    <w:rsid w:val="00BB00BA"/>
    <w:rsid w:val="00BD5424"/>
    <w:rsid w:val="00C013C6"/>
    <w:rsid w:val="00C13845"/>
    <w:rsid w:val="00C54C2D"/>
    <w:rsid w:val="00D343B9"/>
    <w:rsid w:val="00EE2FDD"/>
    <w:rsid w:val="00EE388D"/>
    <w:rsid w:val="00F82C9D"/>
    <w:rsid w:val="00FB630A"/>
    <w:rsid w:val="00FF3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customStyle="1" w:styleId="xcontentpasted0">
    <w:name w:val="x_contentpasted0"/>
    <w:basedOn w:val="a0"/>
    <w:rsid w:val="006461BA"/>
  </w:style>
  <w:style w:type="paragraph" w:styleId="Web">
    <w:name w:val="Normal (Web)"/>
    <w:basedOn w:val="a"/>
    <w:uiPriority w:val="99"/>
    <w:unhideWhenUsed/>
    <w:rsid w:val="006461BA"/>
    <w:rPr>
      <w:rFonts w:ascii="Calibri" w:eastAsiaTheme="minorEastAsia"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customStyle="1" w:styleId="xcontentpasted0">
    <w:name w:val="x_contentpasted0"/>
    <w:basedOn w:val="a0"/>
    <w:rsid w:val="006461BA"/>
  </w:style>
  <w:style w:type="paragraph" w:styleId="Web">
    <w:name w:val="Normal (Web)"/>
    <w:basedOn w:val="a"/>
    <w:uiPriority w:val="99"/>
    <w:unhideWhenUsed/>
    <w:rsid w:val="006461BA"/>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30329971">
      <w:bodyDiv w:val="1"/>
      <w:marLeft w:val="0"/>
      <w:marRight w:val="0"/>
      <w:marTop w:val="0"/>
      <w:marBottom w:val="0"/>
      <w:divBdr>
        <w:top w:val="none" w:sz="0" w:space="0" w:color="auto"/>
        <w:left w:val="none" w:sz="0" w:space="0" w:color="auto"/>
        <w:bottom w:val="none" w:sz="0" w:space="0" w:color="auto"/>
        <w:right w:val="none" w:sz="0" w:space="0" w:color="auto"/>
      </w:divBdr>
    </w:div>
    <w:div w:id="635187035">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465659785">
      <w:bodyDiv w:val="1"/>
      <w:marLeft w:val="0"/>
      <w:marRight w:val="0"/>
      <w:marTop w:val="0"/>
      <w:marBottom w:val="0"/>
      <w:divBdr>
        <w:top w:val="none" w:sz="0" w:space="0" w:color="auto"/>
        <w:left w:val="none" w:sz="0" w:space="0" w:color="auto"/>
        <w:bottom w:val="none" w:sz="0" w:space="0" w:color="auto"/>
        <w:right w:val="none" w:sz="0" w:space="0" w:color="auto"/>
      </w:divBdr>
    </w:div>
    <w:div w:id="1493985871">
      <w:bodyDiv w:val="1"/>
      <w:marLeft w:val="0"/>
      <w:marRight w:val="0"/>
      <w:marTop w:val="0"/>
      <w:marBottom w:val="0"/>
      <w:divBdr>
        <w:top w:val="none" w:sz="0" w:space="0" w:color="auto"/>
        <w:left w:val="none" w:sz="0" w:space="0" w:color="auto"/>
        <w:bottom w:val="none" w:sz="0" w:space="0" w:color="auto"/>
        <w:right w:val="none" w:sz="0" w:space="0" w:color="auto"/>
      </w:divBdr>
    </w:div>
    <w:div w:id="14985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518</Words>
  <Characters>2957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9</cp:revision>
  <cp:lastPrinted>2020-06-30T09:58:00Z</cp:lastPrinted>
  <dcterms:created xsi:type="dcterms:W3CDTF">2023-03-30T19:27:00Z</dcterms:created>
  <dcterms:modified xsi:type="dcterms:W3CDTF">2023-03-31T10:01:00Z</dcterms:modified>
</cp:coreProperties>
</file>