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C33A8B" w:rsidP="00C33A8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ΑΘΗΝΑΪΚΗ ΑΓΩΓΗ ΚΑΙ ΠΑΙΔΕΙΑ ΙΔΙΩΤΙΚΟ ΛΥΚΕΙΟ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5A560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12</w:t>
            </w:r>
            <w:r w:rsidR="00C33A8B">
              <w:rPr>
                <w:rFonts w:ascii="Calibri" w:hAnsi="Calibri" w:cs="Times New Roman"/>
                <w:b/>
                <w:sz w:val="18"/>
                <w:szCs w:val="18"/>
              </w:rPr>
              <w:t>/10/2022</w:t>
            </w:r>
          </w:p>
          <w:p w:rsidR="007D4C6B" w:rsidRPr="007D4C6B" w:rsidRDefault="00C33A8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D51557">
              <w:rPr>
                <w:rFonts w:ascii="Calibri" w:hAnsi="Calibri" w:cs="Times New Roman"/>
                <w:b/>
                <w:sz w:val="18"/>
                <w:szCs w:val="18"/>
              </w:rPr>
              <w:t>. 2396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ΑΘΗΝΑΪΚΗ ΑΓΩΓΗ ΚΑΙ ΠΑΙΔΕΙΑ ΙΔΙΩΤΙΚΟ ΛΥΚΕΙΟ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A5605" w:rsidRDefault="005A5605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ΑΝΑΧΩΡΗΣΗ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5A5605">
              <w:rPr>
                <w:rFonts w:ascii="Times New Roman" w:hAnsi="Times New Roman" w:cs="Times New Roman"/>
                <w:b/>
              </w:rPr>
              <w:t>07/12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ΕΠΙΣΤΡΟΦΗ</w:t>
            </w:r>
            <w:r w:rsidRPr="0066027E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="005A5605">
              <w:rPr>
                <w:rFonts w:ascii="Times New Roman" w:hAnsi="Times New Roman" w:cs="Times New Roman"/>
                <w:b/>
              </w:rPr>
              <w:t>11/12</w:t>
            </w:r>
            <w:r w:rsidR="00911A3E">
              <w:rPr>
                <w:rFonts w:ascii="Times New Roman" w:hAnsi="Times New Roman" w:cs="Times New Roman"/>
                <w:b/>
              </w:rPr>
              <w:t>/23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5" w:rsidRDefault="005A5605" w:rsidP="005A560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83 </w:t>
            </w:r>
            <w:r w:rsidR="00EA3300" w:rsidRPr="0066027E">
              <w:rPr>
                <w:rFonts w:ascii="Times New Roman" w:hAnsi="Times New Roman" w:cs="Times New Roman"/>
                <w:b/>
              </w:rPr>
              <w:t>ΜΑΘΗΤΕΣ</w:t>
            </w:r>
          </w:p>
          <w:p w:rsidR="00EA3300" w:rsidRPr="0066027E" w:rsidRDefault="00EA3300" w:rsidP="005A5605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ΑΡΙΘΜΟΣ ΣΥΝΟΔΩΝ ΜΑΖΙ ΜΕ ΑΡΧΗΓΟ: 5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ΜΕΤΑΦΟΡΙΚΟ ΜΕΣΟ/Α-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00" w:rsidRP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3D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ΞΕΝΟΔΟΧΕΙΟ ΤΕΣΣΑΡΩΝ </w:t>
            </w:r>
            <w:r w:rsidR="005A5605">
              <w:rPr>
                <w:rFonts w:ascii="Times New Roman" w:hAnsi="Times New Roman" w:cs="Times New Roman"/>
                <w:b/>
              </w:rPr>
              <w:t xml:space="preserve">Η΄ΠΕΝΤΕ </w:t>
            </w:r>
            <w:r w:rsidRPr="0066027E">
              <w:rPr>
                <w:rFonts w:ascii="Times New Roman" w:hAnsi="Times New Roman" w:cs="Times New Roman"/>
                <w:b/>
              </w:rPr>
              <w:t xml:space="preserve">ΑΣΤΕΡΩΝ </w:t>
            </w:r>
            <w:r w:rsidR="00A677DC">
              <w:rPr>
                <w:rFonts w:ascii="Times New Roman" w:hAnsi="Times New Roman" w:cs="Times New Roman"/>
                <w:b/>
              </w:rPr>
              <w:t xml:space="preserve">ΣΤΟ </w:t>
            </w:r>
            <w:r w:rsidR="005A5605">
              <w:rPr>
                <w:rFonts w:ascii="Times New Roman" w:hAnsi="Times New Roman" w:cs="Times New Roman"/>
                <w:b/>
              </w:rPr>
              <w:t xml:space="preserve">ΚΕΝΤΡΟ ΤΗΣ ΠΟΛΗΣ ΟΧΙ ΜΕΓΑΛΥΤΕΡΗ ΑΠΟΣΤΑΣΗ ΤΟΥ ΕΝΟΣ ΧΙΛΙΟΜΕΤΡΟΥ ΑΠΟ ΠΛΑΤΕΙΑ ΑΡΙΣΤΟΤΕΛΟΥΣ. ΚΑΤΑ </w:t>
            </w:r>
            <w:r w:rsidR="00D51557">
              <w:rPr>
                <w:rFonts w:ascii="Times New Roman" w:hAnsi="Times New Roman" w:cs="Times New Roman"/>
                <w:b/>
              </w:rPr>
              <w:t>ΠΡΟΤΙΜΗ</w:t>
            </w:r>
            <w:r w:rsidR="005A5605">
              <w:rPr>
                <w:rFonts w:ascii="Times New Roman" w:hAnsi="Times New Roman" w:cs="Times New Roman"/>
                <w:b/>
              </w:rPr>
              <w:t>ΣΗ ΧΩΡΙΣ ΜΠΑΛΚΟΝΙΑ ΓΙΑ ΤΗΝ ΑΣΦΑΛΕΙΑ ΤΩΝ ΜΑΘΗΤΩΝ. ΝΑ ΕΙΜΑΣΤΕ ΤΟ ΜΟΝΑΔΙΚΟ ΣΧΟΛΕΙΟ ΠΟΥ ΘΑ ΦΙΛΟΞΕΝΕΙΤΑΙ ΣΤΟ ΞΕΝΟΔΟΧΕΙΟ ΓΙΑ ΤΗΝ ΑΣΦΑΛΕΙΑ ΤΩΝ ΜΑΘΗΤΩΝ.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 xml:space="preserve">ΠΡΩΙΝΟ ΚΑΙ ΔΕΙΠΝΟ ΣΕ ΜΠΟΥΦΕ </w:t>
            </w:r>
            <w:r w:rsidR="00911A3E">
              <w:rPr>
                <w:rFonts w:ascii="Times New Roman" w:hAnsi="Times New Roman" w:cs="Times New Roman"/>
                <w:b/>
              </w:rPr>
              <w:t xml:space="preserve">ΕΝΤΟΣ </w:t>
            </w:r>
            <w:r w:rsidRPr="0066027E">
              <w:rPr>
                <w:rFonts w:ascii="Times New Roman" w:hAnsi="Times New Roman" w:cs="Times New Roman"/>
                <w:b/>
              </w:rPr>
              <w:t xml:space="preserve">ΤΟΥ ΞΕΝΟΔΟΧΕΙΟΥ. </w:t>
            </w:r>
          </w:p>
          <w:p w:rsidR="0066027E" w:rsidRDefault="00EA3300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ΣΕ ΔΩΜΑΤΙΑ ΚΑΤΑ ΒΑΣΗ ΤΡΙΚΛΙΝΑ ΓΙΑ ΤΟΥΣ ΜΑΘΗΤΕΣ ΚΑΙ ΜΟΝΟΚΛΙΝΑ ΓΙΑ ΤΟΥΣ ΣΥΝΟΔΟΥΣ ΚΑΘΗΓΗΤΕΣ.</w:t>
            </w:r>
            <w:r w:rsidR="0066027E" w:rsidRPr="0066027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66027E">
              <w:rPr>
                <w:rFonts w:ascii="Times New Roman" w:hAnsi="Times New Roman" w:cs="Times New Roman"/>
                <w:b/>
              </w:rPr>
              <w:t xml:space="preserve">ΓΡΑΠΤΗ ΕΠΙΒΕΒΑΙΩΣΗ ΩΣ ΠΡΟΣ ΤΗ ΔΙΑΘΕΣΙΜΟΤΗΤΑ ΤΩΝ ΔΩΜΑΤΙΩΝ ΑΠΟ ΤΟ ΞΕΝΟΔΟΧΕΙΟ ΓΙΑ ΤΟ ΣΧΟΛΕΙΟ </w:t>
            </w:r>
            <w:r w:rsidR="00ED4E69">
              <w:rPr>
                <w:rFonts w:ascii="Times New Roman" w:hAnsi="Times New Roman" w:cs="Times New Roman"/>
                <w:b/>
              </w:rPr>
              <w:t>ΜΑΣ.</w:t>
            </w:r>
          </w:p>
          <w:p w:rsidR="0066027E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  <w:b/>
              </w:rPr>
              <w:t>ΝΑ ΥΠΑΡΧΕΙ ΠΡΟΣΩΠΙΚΟ ΑΣΦΑΛΕΙΑΣ</w:t>
            </w:r>
            <w:r w:rsidR="00ED4E69">
              <w:rPr>
                <w:rFonts w:ascii="Times New Roman" w:hAnsi="Times New Roman" w:cs="Times New Roman"/>
                <w:b/>
              </w:rPr>
              <w:t>.</w:t>
            </w:r>
          </w:p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ΛΟΙΠΕΣ ΥΠΗΡΕΣΙΕΣ (ΠΡΟΓΡΑΜΜΑ, ΠΑΡΑΚΟΛΟΥΘΗΣΗ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5A5605" w:rsidP="0066027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ΑΡΧΑΙΟΛΟΓΙΚΟΣ ΧΩΡΟΣ ΒΕΡΓΙΝΑΣ – ΕΔΕΣΣΑ – ΠΕΡΙΗΓΗΣΗ ΘΕΣΣΑΛΟΝΙΚΗΣ ΚΑΙ ΠΑΛΑΙΑΣ ΠΟΛΗΣ ΘΕΣΣΑΛΟΝΙΚΗΣ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ΥΠΟΧΡΕΩΤΙΚΗ ΑΣΦΑΛΙΣΗ </w:t>
            </w:r>
            <w:r w:rsidR="001335C7" w:rsidRPr="0066027E">
              <w:rPr>
                <w:rFonts w:ascii="Times New Roman" w:hAnsi="Times New Roman" w:cs="Times New Roman"/>
              </w:rPr>
              <w:t xml:space="preserve">ΕΠΑΓΓΕΛΜΑΤΙΚΗΣ ΑΣΤΙΚΗΣ </w:t>
            </w:r>
            <w:r w:rsidRPr="0066027E">
              <w:rPr>
                <w:rFonts w:ascii="Times New Roman" w:hAnsi="Times New Roman" w:cs="Times New Roman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ΠΡΟΣΘΕΤΗ ΠΡΟΑΙΡΕΤΙΚΗ ΑΣΦΑΛΙΣΗ ΚΑΛΥΨΗΣ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  <w:r w:rsidR="001335C7" w:rsidRPr="0066027E">
              <w:rPr>
                <w:rFonts w:ascii="Times New Roman" w:hAnsi="Times New Roman" w:cs="Times New Roman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66027E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027E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D51557" w:rsidP="006602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ΗΜΕΡ/ΝΙΑ: 16/10/2023</w:t>
            </w:r>
            <w:r w:rsidR="00ED4E69">
              <w:rPr>
                <w:rFonts w:ascii="Times New Roman" w:hAnsi="Times New Roman" w:cs="Times New Roman"/>
              </w:rPr>
              <w:t xml:space="preserve">     ΩΡΑ:11</w:t>
            </w:r>
            <w:r w:rsidR="006F2619">
              <w:rPr>
                <w:rFonts w:ascii="Times New Roman" w:hAnsi="Times New Roman" w:cs="Times New Roman"/>
              </w:rPr>
              <w:t>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6027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66027E" w:rsidRDefault="00142F2A" w:rsidP="006F261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</w:rPr>
            </w:pPr>
            <w:r w:rsidRPr="0066027E">
              <w:rPr>
                <w:rFonts w:ascii="Times New Roman" w:hAnsi="Times New Roman" w:cs="Times New Roman"/>
              </w:rPr>
              <w:t xml:space="preserve">ΗΜΕΡ/ΝΙΑ: </w:t>
            </w:r>
            <w:r w:rsidR="00D51557">
              <w:rPr>
                <w:rFonts w:ascii="Times New Roman" w:hAnsi="Times New Roman" w:cs="Times New Roman"/>
              </w:rPr>
              <w:t>16/10/2023</w:t>
            </w:r>
            <w:r w:rsidR="00ED4E69">
              <w:rPr>
                <w:rFonts w:ascii="Times New Roman" w:hAnsi="Times New Roman" w:cs="Times New Roman"/>
              </w:rPr>
              <w:t xml:space="preserve">       ΩΡΑ:11</w:t>
            </w:r>
            <w:r w:rsidR="00911A3E">
              <w:rPr>
                <w:rFonts w:ascii="Times New Roman" w:hAnsi="Times New Roman" w:cs="Times New Roman"/>
              </w:rPr>
              <w:t>:3</w:t>
            </w:r>
            <w:r w:rsidR="006F2619">
              <w:rPr>
                <w:rFonts w:ascii="Times New Roman" w:hAnsi="Times New Roman" w:cs="Times New Roman"/>
              </w:rPr>
              <w:t>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6F2619" w:rsidRDefault="006F2619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</w:rPr>
        <w:t xml:space="preserve">• Με κάθε προσφορά να </w:t>
      </w:r>
      <w:r w:rsidRPr="006F2619">
        <w:rPr>
          <w:rFonts w:ascii="Times New Roman" w:hAnsi="Times New Roman" w:cs="Times New Roman"/>
          <w:b/>
        </w:rPr>
        <w:t>κατατίθεται από το ταξιδιωτικό γραφείο α</w:t>
      </w:r>
      <w:r w:rsidR="003C5597" w:rsidRPr="006F2619">
        <w:rPr>
          <w:rFonts w:ascii="Times New Roman" w:hAnsi="Times New Roman" w:cs="Times New Roman"/>
          <w:b/>
        </w:rPr>
        <w:t>παραιτήτως και Υπεύθυνη Δήλωση, ότι διαθέτει ειδικό σήμα λειτουργίας, το οποίο</w:t>
      </w:r>
      <w:r w:rsidR="003C5597" w:rsidRPr="006F2619">
        <w:rPr>
          <w:rFonts w:ascii="Times New Roman" w:hAnsi="Times New Roman" w:cs="Times New Roman"/>
          <w:b/>
        </w:rPr>
        <w:br/>
        <w:t>βρίσκεται σε ισχύ.</w:t>
      </w:r>
    </w:p>
    <w:p w:rsidR="006F2619" w:rsidRDefault="006F261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D343B9" w:rsidRPr="006F2619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F2619">
        <w:rPr>
          <w:rFonts w:ascii="Times New Roman" w:hAnsi="Times New Roman" w:cs="Times New Roman"/>
        </w:rPr>
        <w:t xml:space="preserve">• </w:t>
      </w:r>
      <w:r w:rsidR="00927243" w:rsidRPr="006F2619">
        <w:rPr>
          <w:rFonts w:ascii="Times New Roman" w:hAnsi="Times New Roman" w:cs="Times New Roman"/>
        </w:rPr>
        <w:t xml:space="preserve">Οι προσφορές </w:t>
      </w:r>
      <w:r w:rsidRPr="006F2619">
        <w:rPr>
          <w:rFonts w:ascii="Times New Roman" w:hAnsi="Times New Roman" w:cs="Times New Roman"/>
        </w:rPr>
        <w:t xml:space="preserve">πρέπει να </w:t>
      </w:r>
      <w:r w:rsidR="006F2619">
        <w:rPr>
          <w:rFonts w:ascii="Times New Roman" w:hAnsi="Times New Roman" w:cs="Times New Roman"/>
        </w:rPr>
        <w:t>κατατίθενται</w:t>
      </w:r>
      <w:r w:rsidR="00C63173" w:rsidRPr="006F261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6F261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6F261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  <w:r w:rsidR="006F2619">
        <w:rPr>
          <w:rFonts w:ascii="Times New Roman" w:hAnsi="Times New Roman" w:cs="Times New Roman"/>
        </w:rPr>
        <w:t>:</w:t>
      </w:r>
    </w:p>
    <w:p w:rsidR="006F2619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  <w:u w:val="single"/>
        </w:rPr>
        <w:t>Κλειστές</w:t>
      </w:r>
      <w:r w:rsidR="0035169E" w:rsidRPr="006F2619">
        <w:rPr>
          <w:rFonts w:ascii="Times New Roman" w:hAnsi="Times New Roman" w:cs="Times New Roman"/>
          <w:b/>
        </w:rPr>
        <w:t xml:space="preserve"> σ</w:t>
      </w:r>
      <w:r w:rsidR="00927243" w:rsidRPr="006F2619">
        <w:rPr>
          <w:rFonts w:ascii="Times New Roman" w:hAnsi="Times New Roman" w:cs="Times New Roman"/>
          <w:b/>
        </w:rPr>
        <w:t>ε έντυπη μορφή</w:t>
      </w:r>
      <w:r w:rsidR="00D343B9" w:rsidRPr="006F2619">
        <w:rPr>
          <w:rFonts w:ascii="Times New Roman" w:hAnsi="Times New Roman" w:cs="Times New Roman"/>
          <w:b/>
        </w:rPr>
        <w:t xml:space="preserve"> </w:t>
      </w:r>
      <w:r w:rsidR="00927243" w:rsidRPr="006F2619">
        <w:rPr>
          <w:rFonts w:ascii="Times New Roman" w:hAnsi="Times New Roman" w:cs="Times New Roman"/>
          <w:b/>
        </w:rPr>
        <w:t>στο σχολείο</w:t>
      </w:r>
      <w:r w:rsidR="00D343B9" w:rsidRPr="006F2619">
        <w:rPr>
          <w:rFonts w:ascii="Times New Roman" w:hAnsi="Times New Roman" w:cs="Times New Roman"/>
        </w:rPr>
        <w:t xml:space="preserve"> </w:t>
      </w:r>
      <w:r w:rsidR="00B36E01" w:rsidRPr="006F2619">
        <w:rPr>
          <w:rFonts w:ascii="Times New Roman" w:hAnsi="Times New Roman" w:cs="Times New Roman"/>
          <w:b/>
        </w:rPr>
        <w:t xml:space="preserve">(όχι με </w:t>
      </w:r>
      <w:r w:rsidR="00B36E01" w:rsidRPr="006F2619">
        <w:rPr>
          <w:rFonts w:ascii="Times New Roman" w:hAnsi="Times New Roman" w:cs="Times New Roman"/>
          <w:b/>
          <w:lang w:val="en-US"/>
        </w:rPr>
        <w:t>email</w:t>
      </w:r>
      <w:r w:rsidR="00B36E01" w:rsidRPr="006F2619">
        <w:rPr>
          <w:rFonts w:ascii="Times New Roman" w:hAnsi="Times New Roman" w:cs="Times New Roman"/>
          <w:b/>
        </w:rPr>
        <w:t xml:space="preserve"> ή </w:t>
      </w:r>
      <w:r w:rsidR="00B36E01" w:rsidRPr="006F2619">
        <w:rPr>
          <w:rFonts w:ascii="Times New Roman" w:hAnsi="Times New Roman" w:cs="Times New Roman"/>
          <w:b/>
          <w:lang w:val="en-US"/>
        </w:rPr>
        <w:t>fax</w:t>
      </w:r>
      <w:r w:rsidR="00B36E01" w:rsidRPr="006F2619">
        <w:rPr>
          <w:rFonts w:ascii="Times New Roman" w:hAnsi="Times New Roman" w:cs="Times New Roman"/>
          <w:b/>
        </w:rPr>
        <w:t>)</w:t>
      </w:r>
    </w:p>
    <w:p w:rsidR="00927243" w:rsidRPr="006F2619" w:rsidRDefault="00D51557" w:rsidP="00142F2A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Κοκκινάκη 17Β</w:t>
      </w:r>
      <w:bookmarkStart w:id="0" w:name="_GoBack"/>
      <w:bookmarkEnd w:id="0"/>
      <w:r w:rsidR="006F2619">
        <w:rPr>
          <w:rFonts w:ascii="Times New Roman" w:hAnsi="Times New Roman" w:cs="Times New Roman"/>
        </w:rPr>
        <w:t>, Κηφισιά</w:t>
      </w:r>
      <w:r w:rsidR="00D343B9" w:rsidRPr="006F2619">
        <w:rPr>
          <w:rFonts w:ascii="Times New Roman" w:hAnsi="Times New Roman" w:cs="Times New Roman"/>
        </w:rPr>
        <w:t xml:space="preserve"> </w:t>
      </w:r>
    </w:p>
    <w:p w:rsidR="00D343B9" w:rsidRDefault="00C63173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4015741</wp:posOffset>
                </wp:positionH>
                <wp:positionV relativeFrom="paragraph">
                  <wp:posOffset>175895</wp:posOffset>
                </wp:positionV>
                <wp:extent cx="358140" cy="134620"/>
                <wp:effectExtent l="0" t="0" r="22860" b="1778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6.2pt;margin-top:13.85pt;width:28.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r5TgIAAGEEAAAOAAAAZHJzL2Uyb0RvYy54bWysVM2O0zAQviPxDpbvNE23XbpR09XSpQhp&#10;+ZEWHsBxnMbC8QTbbbJcV7wHL4AQBw78ad8g+0qMnW63WuCCyMEaezyfv/lmJrPjtlJkI4yVoFMa&#10;D4aUCM0hl3qV0tevlg+mlFjHdM4UaJHSC2Hp8fz+vVlTJ2IEJahcGIIg2iZNndLSuTqJIstLUTE7&#10;gFpodBZgKuZwa1ZRbliD6JWKRsPhYdSAyWsDXFiLp6e9k84DflEI7l4UhRWOqJQiNxdWE9bMr9F8&#10;xpKVYXUp+ZYG+wcWFZMaH91BnTLHyNrI36AqyQ1YKNyAQxVBUUguQg6YTTy8k815yWoRckFxbL2T&#10;yf4/WP5889IQmad0TIlmFZao+9B97z53n64vu6/dFem+dV/Q+NF97H52V9fvyciL1tQ2wdjzGqNd&#10;+whaLH4QwNZnwN9YomFRMr0SJ8ZAUwqWI+nYR0Z7oT2O9SBZ8wxyfJ2tHQSgtjCVVxQ1IoiOxbvY&#10;FUy0jnA8PJhM4zF6OLrig/HhKBQ0YslNcG2seyKgIt5IqcF+COBsc2adJ8OSmyv+LQtK5kupVNiY&#10;VbZQhmwY9s4yfIH/nWtKkyalR5PRpM//rxDD8P0JopIOh0DJKqXT3SWWeNUe6zy0qGNS9TZSVnor&#10;o1eu19C1WRvKGDT2EmeQX6CuBvqexxlFowTzjpIG+z2l9u2aGUGJeqqxNkfx2CvpwmY8eYhSErPv&#10;yfY9THOESqmjpDcXLgyV103DCdawkEHfWyZbytjHQfbtzPlB2d+HW7d/hvkvAAAA//8DAFBLAwQU&#10;AAYACAAAACEAYTp1S+AAAAAJAQAADwAAAGRycy9kb3ducmV2LnhtbEyPwU7DMBBE70j8g7VIXBB1&#10;SKMkDdlUCAkEt1KqcnVjN4mw18F20/D3mBMcV/s086Zez0azSTk/WEK4WyTAFLVWDtQh7N6fbktg&#10;PgiSQltSCN/Kw7q5vKhFJe2Z3tS0DR2LIeQrgdCHMFac+7ZXRviFHRXF39E6I0I8XcelE+cYbjRP&#10;kyTnRgwUG3oxqsdetZ/bk0Eos5fpw78uN/s2P+pVuCmm5y+HeH01P9wDC2oOfzD86kd1aKLTwZ5I&#10;eqYR8mWaRRQhLQpgEcjLMm45IGTlCnhT8/8Lmh8AAAD//wMAUEsBAi0AFAAGAAgAAAAhALaDOJL+&#10;AAAA4QEAABMAAAAAAAAAAAAAAAAAAAAAAFtDb250ZW50X1R5cGVzXS54bWxQSwECLQAUAAYACAAA&#10;ACEAOP0h/9YAAACUAQAACwAAAAAAAAAAAAAAAAAvAQAAX3JlbHMvLnJlbHNQSwECLQAUAAYACAAA&#10;ACEAukyK+U4CAABhBAAADgAAAAAAAAAAAAAAAAAuAgAAZHJzL2Uyb0RvYy54bWxQSwECLQAUAAYA&#10;CAAAACEAYTp1S+AAAAAJAQAADwAAAAAAAAAAAAAAAACoBAAAZHJzL2Rvd25yZXYueG1sUEsFBgAA&#10;AAAEAAQA8wAAALUFAAAAAA=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Cs/>
        </w:rPr>
      </w:pPr>
      <w:r w:rsidRPr="006F2619">
        <w:rPr>
          <w:rFonts w:ascii="Times New Roman" w:hAnsi="Times New Roman" w:cs="Times New Roman"/>
          <w:bCs/>
        </w:rPr>
        <w:t xml:space="preserve">Οποιαδήποτε προσφορά δεν πληροί τις προδιαγραφές δεν θα γίνεται αποδεκτή. </w:t>
      </w:r>
    </w:p>
    <w:p w:rsidR="006F2619" w:rsidRPr="006F2619" w:rsidRDefault="006F2619" w:rsidP="006F261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F2619">
        <w:rPr>
          <w:rFonts w:ascii="Times New Roman" w:hAnsi="Times New Roman" w:cs="Times New Roman"/>
          <w:b/>
        </w:rPr>
        <w:t xml:space="preserve"> </w:t>
      </w:r>
      <w:r w:rsidRPr="006F2619">
        <w:rPr>
          <w:rFonts w:ascii="Times New Roman" w:hAnsi="Times New Roman" w:cs="Times New Roman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6F2619" w:rsidRDefault="006F261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C33A8B" w:rsidRDefault="0035169E" w:rsidP="00C33A8B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C33A8B">
        <w:rPr>
          <w:rFonts w:ascii="Times New Roman" w:hAnsi="Times New Roman" w:cs="Times New Roman"/>
          <w:b/>
        </w:rPr>
        <w:t xml:space="preserve"> </w:t>
      </w:r>
      <w:r w:rsidR="00ED4E69">
        <w:rPr>
          <w:rFonts w:ascii="Times New Roman" w:hAnsi="Times New Roman" w:cs="Times New Roman"/>
          <w:b/>
        </w:rPr>
        <w:t>Η Διευθύντρια</w:t>
      </w:r>
      <w:r w:rsidR="00C33A8B">
        <w:rPr>
          <w:rFonts w:ascii="Times New Roman" w:hAnsi="Times New Roman" w:cs="Times New Roman"/>
          <w:b/>
        </w:rPr>
        <w:t xml:space="preserve"> του σχολείου</w:t>
      </w:r>
    </w:p>
    <w:p w:rsidR="00C33A8B" w:rsidRPr="00C33A8B" w:rsidRDefault="00D51557" w:rsidP="00C33A8B">
      <w:pPr>
        <w:pStyle w:val="2"/>
        <w:tabs>
          <w:tab w:val="left" w:pos="0"/>
          <w:tab w:val="left" w:pos="708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Οικονομάκης Εμμανουήλ (ΠΕ 04</w:t>
      </w:r>
      <w:r w:rsidR="00C33A8B" w:rsidRPr="00C33A8B">
        <w:rPr>
          <w:rFonts w:ascii="Times New Roman" w:hAnsi="Times New Roman" w:cs="Times New Roman"/>
          <w:b/>
        </w:rPr>
        <w:t>)</w:t>
      </w:r>
    </w:p>
    <w:p w:rsidR="0035169E" w:rsidRDefault="0035169E" w:rsidP="00C33A8B">
      <w:pPr>
        <w:pStyle w:val="2"/>
        <w:tabs>
          <w:tab w:val="left" w:pos="0"/>
          <w:tab w:val="left" w:pos="7086"/>
        </w:tabs>
        <w:jc w:val="right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29" w:rsidRDefault="00780629" w:rsidP="007D4C6B">
      <w:r>
        <w:separator/>
      </w:r>
    </w:p>
  </w:endnote>
  <w:endnote w:type="continuationSeparator" w:id="0">
    <w:p w:rsidR="00780629" w:rsidRDefault="0078062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29" w:rsidRDefault="00780629" w:rsidP="007D4C6B">
      <w:r>
        <w:separator/>
      </w:r>
    </w:p>
  </w:footnote>
  <w:footnote w:type="continuationSeparator" w:id="0">
    <w:p w:rsidR="00780629" w:rsidRDefault="0078062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E7BF3"/>
    <w:rsid w:val="001335C7"/>
    <w:rsid w:val="00142F2A"/>
    <w:rsid w:val="001855EB"/>
    <w:rsid w:val="0022793D"/>
    <w:rsid w:val="0035169E"/>
    <w:rsid w:val="00352206"/>
    <w:rsid w:val="00371326"/>
    <w:rsid w:val="003C5597"/>
    <w:rsid w:val="00502389"/>
    <w:rsid w:val="00507AE2"/>
    <w:rsid w:val="005A5605"/>
    <w:rsid w:val="005D7E80"/>
    <w:rsid w:val="00647A8C"/>
    <w:rsid w:val="0066027E"/>
    <w:rsid w:val="006D16E3"/>
    <w:rsid w:val="006F2619"/>
    <w:rsid w:val="00772D09"/>
    <w:rsid w:val="00780629"/>
    <w:rsid w:val="007D4C6B"/>
    <w:rsid w:val="007F7072"/>
    <w:rsid w:val="00833780"/>
    <w:rsid w:val="00854027"/>
    <w:rsid w:val="008C0913"/>
    <w:rsid w:val="008D0CDD"/>
    <w:rsid w:val="00911A3E"/>
    <w:rsid w:val="00927243"/>
    <w:rsid w:val="00A677DC"/>
    <w:rsid w:val="00AF0A3F"/>
    <w:rsid w:val="00B16C31"/>
    <w:rsid w:val="00B36E01"/>
    <w:rsid w:val="00BD5424"/>
    <w:rsid w:val="00C33A8B"/>
    <w:rsid w:val="00C54C2D"/>
    <w:rsid w:val="00C63173"/>
    <w:rsid w:val="00D343B9"/>
    <w:rsid w:val="00D51557"/>
    <w:rsid w:val="00EA3300"/>
    <w:rsid w:val="00ED4E69"/>
    <w:rsid w:val="00F75254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4FE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ath paideia</cp:lastModifiedBy>
  <cp:revision>6</cp:revision>
  <cp:lastPrinted>2020-06-30T09:58:00Z</cp:lastPrinted>
  <dcterms:created xsi:type="dcterms:W3CDTF">2022-10-03T10:41:00Z</dcterms:created>
  <dcterms:modified xsi:type="dcterms:W3CDTF">2023-10-12T06:11:00Z</dcterms:modified>
</cp:coreProperties>
</file>