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D142" w14:textId="41ABCA76"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61"/>
      </w:tblGrid>
      <w:tr w:rsidR="00606E5D" w14:paraId="6E8ECD1B" w14:textId="77777777">
        <w:trPr>
          <w:trHeight w:val="302"/>
        </w:trPr>
        <w:tc>
          <w:tcPr>
            <w:tcW w:w="4261" w:type="dxa"/>
          </w:tcPr>
          <w:p w14:paraId="6EBC87D2" w14:textId="77777777" w:rsidR="00606E5D" w:rsidRDefault="008B32E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104E367" wp14:editId="5394B431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381FE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606E5D" w14:paraId="2293630C" w14:textId="77777777">
        <w:tc>
          <w:tcPr>
            <w:tcW w:w="4261" w:type="dxa"/>
          </w:tcPr>
          <w:p w14:paraId="775F6ADC" w14:textId="56E14A1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 &amp;                         ΘΡΗΣΚΕΥΜΑΤΩΝ</w:t>
            </w:r>
          </w:p>
        </w:tc>
      </w:tr>
      <w:tr w:rsidR="00606E5D" w14:paraId="6DF4898B" w14:textId="77777777">
        <w:tc>
          <w:tcPr>
            <w:tcW w:w="4261" w:type="dxa"/>
          </w:tcPr>
          <w:p w14:paraId="0B4B9735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606E5D" w14:paraId="0EA71574" w14:textId="77777777">
        <w:tc>
          <w:tcPr>
            <w:tcW w:w="4261" w:type="dxa"/>
          </w:tcPr>
          <w:p w14:paraId="594D89AA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606E5D" w14:paraId="73C97298" w14:textId="77777777">
        <w:tc>
          <w:tcPr>
            <w:tcW w:w="4261" w:type="dxa"/>
          </w:tcPr>
          <w:p w14:paraId="3AEEBCB0" w14:textId="77777777" w:rsidR="00606E5D" w:rsidRPr="00AF3D74" w:rsidRDefault="00606E5D" w:rsidP="00AF3D7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AF3D74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</w:t>
            </w:r>
            <w:r w:rsidR="00AF3D74">
              <w:rPr>
                <w:sz w:val="20"/>
                <w:szCs w:val="20"/>
                <w:lang w:eastAsia="en-US"/>
              </w:rPr>
              <w:t>ΒΡΙΛΗΣΣΙΩΝ</w:t>
            </w:r>
          </w:p>
        </w:tc>
      </w:tr>
      <w:tr w:rsidR="00606E5D" w14:paraId="72E19D42" w14:textId="77777777">
        <w:tc>
          <w:tcPr>
            <w:tcW w:w="4261" w:type="dxa"/>
          </w:tcPr>
          <w:p w14:paraId="123E1613" w14:textId="77777777" w:rsidR="00606E5D" w:rsidRDefault="00AF3D74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ΤΑΥΓΕΤΟΥ</w:t>
            </w:r>
            <w:r w:rsidR="00606E5D">
              <w:rPr>
                <w:sz w:val="20"/>
                <w:szCs w:val="20"/>
                <w:lang w:eastAsia="en-US"/>
              </w:rPr>
              <w:t xml:space="preserve"> &amp; </w:t>
            </w:r>
            <w:r>
              <w:rPr>
                <w:sz w:val="20"/>
                <w:szCs w:val="20"/>
                <w:lang w:eastAsia="en-US"/>
              </w:rPr>
              <w:t>ΔΙΡΦΗΣ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15235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ΒΡΙΛΗΣΣΙΑ</w:t>
            </w:r>
          </w:p>
        </w:tc>
      </w:tr>
      <w:tr w:rsidR="00606E5D" w14:paraId="3CC30CA2" w14:textId="77777777">
        <w:tc>
          <w:tcPr>
            <w:tcW w:w="4261" w:type="dxa"/>
          </w:tcPr>
          <w:p w14:paraId="545ADC52" w14:textId="77777777"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</w:t>
            </w:r>
            <w:r w:rsidR="00AF3D74">
              <w:rPr>
                <w:sz w:val="20"/>
                <w:szCs w:val="20"/>
                <w:lang w:eastAsia="en-US"/>
              </w:rPr>
              <w:t>132567</w:t>
            </w:r>
          </w:p>
        </w:tc>
      </w:tr>
      <w:tr w:rsidR="00606E5D" w14:paraId="20A423A9" w14:textId="77777777">
        <w:tc>
          <w:tcPr>
            <w:tcW w:w="4261" w:type="dxa"/>
          </w:tcPr>
          <w:p w14:paraId="21C86A56" w14:textId="77777777"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</w:t>
            </w:r>
            <w:r w:rsidR="00AF3D74">
              <w:rPr>
                <w:sz w:val="20"/>
                <w:szCs w:val="20"/>
                <w:lang w:eastAsia="en-US"/>
              </w:rPr>
              <w:t>8040644</w:t>
            </w:r>
          </w:p>
        </w:tc>
      </w:tr>
    </w:tbl>
    <w:p w14:paraId="53F8C9A2" w14:textId="77777777"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A5C3162" w14:textId="77777777"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F34CD" w14:textId="77777777"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958CA" w14:textId="77777777"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01FB0" w14:textId="77777777"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C88C4" w14:textId="435EAEC4"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Ημερομηνία:</w:t>
      </w:r>
      <w:r w:rsidR="00E57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9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0459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F569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0459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4DF79B46" w14:textId="443DA61A" w:rsidR="00606E5D" w:rsidRPr="003C27EE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Πρωτ.: </w:t>
      </w:r>
      <w:r w:rsidR="00FE683A">
        <w:rPr>
          <w:rFonts w:ascii="Times New Roman" w:hAnsi="Times New Roman" w:cs="Times New Roman"/>
          <w:b/>
          <w:bCs/>
          <w:sz w:val="24"/>
          <w:szCs w:val="24"/>
        </w:rPr>
        <w:t>963</w:t>
      </w:r>
    </w:p>
    <w:p w14:paraId="2F0C9EA1" w14:textId="77777777"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E43EF" w14:textId="77777777"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0D934" w14:textId="77777777"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96E45" w14:textId="77777777"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80064" w14:textId="3FB39EA4" w:rsidR="006E2801" w:rsidRPr="006E2801" w:rsidRDefault="00B0694B" w:rsidP="006E2801">
      <w:pPr>
        <w:pStyle w:val="BodyText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ΠΡΟΚΗΡΥΞΗ ΓΙΑ</w:t>
      </w:r>
      <w:r w:rsidR="00DF5253">
        <w:rPr>
          <w:rFonts w:ascii="Times New Roman" w:hAnsi="Times New Roman" w:cs="Times New Roman"/>
          <w:b/>
          <w:bCs/>
          <w:sz w:val="28"/>
          <w:szCs w:val="28"/>
        </w:rPr>
        <w:t xml:space="preserve"> ΠΟΛΥΗΜΕΡΗ ΕΚΔΡΟΜΗ ΣΤΗΝ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2E2">
        <w:rPr>
          <w:rFonts w:ascii="Times New Roman" w:hAnsi="Times New Roman" w:cs="Times New Roman"/>
          <w:b/>
          <w:bCs/>
          <w:sz w:val="28"/>
          <w:szCs w:val="28"/>
        </w:rPr>
        <w:t>ΙΤΑΛΙΑ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5130"/>
      </w:tblGrid>
      <w:tr w:rsidR="00606E5D" w14:paraId="2542FE71" w14:textId="77777777" w:rsidTr="003472E2">
        <w:trPr>
          <w:trHeight w:val="271"/>
        </w:trPr>
        <w:tc>
          <w:tcPr>
            <w:tcW w:w="542" w:type="dxa"/>
            <w:vAlign w:val="center"/>
          </w:tcPr>
          <w:p w14:paraId="6553E66D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14:paraId="5EBBC53A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5130" w:type="dxa"/>
            <w:vAlign w:val="center"/>
          </w:tcPr>
          <w:p w14:paraId="648A35E8" w14:textId="77777777" w:rsidR="00606E5D" w:rsidRDefault="003472E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ΓΕΝΙΚΟ ΛΥΚΕΙΟ ΒΡΙΛΗΣΣΙΩΝ</w:t>
            </w:r>
          </w:p>
        </w:tc>
      </w:tr>
      <w:tr w:rsidR="00606E5D" w14:paraId="75B88D88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162803E1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14:paraId="18298583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14:paraId="0BF3C3F7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14:paraId="21B19840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30" w:type="dxa"/>
            <w:vAlign w:val="center"/>
          </w:tcPr>
          <w:p w14:paraId="352A8799" w14:textId="2949D1B2" w:rsidR="00606E5D" w:rsidRDefault="00606E5D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 w:rsidR="003472E2">
              <w:rPr>
                <w:b/>
                <w:bCs/>
                <w:spacing w:val="-4"/>
              </w:rPr>
              <w:t>ΙΤΑΛΙΑ</w:t>
            </w:r>
            <w:r w:rsidR="00E579E0">
              <w:rPr>
                <w:b/>
                <w:bCs/>
                <w:spacing w:val="-4"/>
              </w:rPr>
              <w:t xml:space="preserve"> </w:t>
            </w:r>
            <w:r w:rsidR="003472E2">
              <w:rPr>
                <w:b/>
                <w:bCs/>
                <w:spacing w:val="-4"/>
              </w:rPr>
              <w:t>(ΡΩΜΗ</w:t>
            </w:r>
            <w:r w:rsidR="003C7C4C">
              <w:rPr>
                <w:b/>
                <w:bCs/>
                <w:spacing w:val="-4"/>
              </w:rPr>
              <w:t xml:space="preserve"> με 1 </w:t>
            </w:r>
            <w:r w:rsidR="00D025EC">
              <w:rPr>
                <w:b/>
                <w:bCs/>
                <w:spacing w:val="-4"/>
              </w:rPr>
              <w:t xml:space="preserve">– 2 </w:t>
            </w:r>
            <w:r w:rsidR="003C7C4C">
              <w:rPr>
                <w:b/>
                <w:bCs/>
                <w:spacing w:val="-4"/>
              </w:rPr>
              <w:t>εκδρομ</w:t>
            </w:r>
            <w:r w:rsidR="00D025EC">
              <w:rPr>
                <w:b/>
                <w:bCs/>
                <w:spacing w:val="-4"/>
              </w:rPr>
              <w:t xml:space="preserve">ές εκτός Ρώμης π.χ. Πομπηία, Νάπολη) </w:t>
            </w:r>
          </w:p>
          <w:p w14:paraId="3BA0C2D6" w14:textId="2028D35F" w:rsidR="00BD7DB0" w:rsidRDefault="00BD7DB0" w:rsidP="00BD7DB0">
            <w:r>
              <w:t xml:space="preserve">Αναχώρηση </w:t>
            </w:r>
            <w:r w:rsidR="00432723" w:rsidRPr="00432723">
              <w:rPr>
                <w:b/>
                <w:bCs/>
              </w:rPr>
              <w:t>Τ</w:t>
            </w:r>
            <w:r w:rsidR="003C7C4C">
              <w:rPr>
                <w:b/>
                <w:bCs/>
              </w:rPr>
              <w:t xml:space="preserve">ΡΙΤΗ </w:t>
            </w:r>
            <w:r w:rsidR="00432723" w:rsidRPr="00432723">
              <w:rPr>
                <w:b/>
                <w:bCs/>
              </w:rPr>
              <w:t>1</w:t>
            </w:r>
            <w:r w:rsidR="00E00841">
              <w:rPr>
                <w:b/>
                <w:bCs/>
              </w:rPr>
              <w:t>2</w:t>
            </w:r>
            <w:r w:rsidR="00432723" w:rsidRPr="00432723">
              <w:rPr>
                <w:b/>
                <w:bCs/>
              </w:rPr>
              <w:t>- 12-2023</w:t>
            </w:r>
            <w:r>
              <w:rPr>
                <w:b/>
                <w:bCs/>
              </w:rPr>
              <w:t xml:space="preserve"> </w:t>
            </w:r>
            <w:r>
              <w:t>πρωί</w:t>
            </w:r>
            <w:r w:rsidRPr="00840637">
              <w:t xml:space="preserve"> </w:t>
            </w:r>
            <w:r>
              <w:t>από το σχολείο.</w:t>
            </w:r>
          </w:p>
          <w:p w14:paraId="215F65CF" w14:textId="0A6A9BF9" w:rsidR="00BD7DB0" w:rsidRPr="005131B1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>
              <w:rPr>
                <w:b/>
                <w:bCs/>
              </w:rPr>
              <w:t xml:space="preserve"> </w:t>
            </w:r>
            <w:r w:rsidR="003C7C4C">
              <w:rPr>
                <w:b/>
                <w:bCs/>
              </w:rPr>
              <w:t xml:space="preserve">ΔΕΥΤΕΡΑ </w:t>
            </w:r>
            <w:r w:rsidR="00432723">
              <w:rPr>
                <w:b/>
                <w:bCs/>
              </w:rPr>
              <w:t>1</w:t>
            </w:r>
            <w:r w:rsidR="00E00841">
              <w:rPr>
                <w:b/>
                <w:bCs/>
              </w:rPr>
              <w:t>8</w:t>
            </w:r>
            <w:r w:rsidR="00432723">
              <w:rPr>
                <w:b/>
                <w:bCs/>
              </w:rPr>
              <w:t xml:space="preserve">-12-2023 </w:t>
            </w:r>
            <w:r w:rsidR="000E3494">
              <w:t>απόγευμα</w:t>
            </w:r>
            <w:r>
              <w:t xml:space="preserve"> στο σχολείο.</w:t>
            </w:r>
            <w:r w:rsidR="00E674B6">
              <w:t xml:space="preserve"> </w:t>
            </w:r>
          </w:p>
          <w:p w14:paraId="63D17669" w14:textId="77777777" w:rsidR="00606E5D" w:rsidRDefault="00606E5D" w:rsidP="003472E2"/>
        </w:tc>
      </w:tr>
      <w:tr w:rsidR="00606E5D" w14:paraId="529AAE26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441A901E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14:paraId="4A17B686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5130" w:type="dxa"/>
            <w:vAlign w:val="center"/>
          </w:tcPr>
          <w:p w14:paraId="0AC2148A" w14:textId="18A7D508" w:rsidR="00606E5D" w:rsidRDefault="00490CB1" w:rsidP="00E0443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Περίπου 100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14:paraId="56C1EE85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1317D49B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14:paraId="1443E7E6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14:paraId="0C240EC4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30" w:type="dxa"/>
            <w:vAlign w:val="center"/>
          </w:tcPr>
          <w:p w14:paraId="5E572F1F" w14:textId="77777777" w:rsidR="003472E2" w:rsidRDefault="003472E2" w:rsidP="003472E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σχολείο μέχρι λιμάνι Πάτρας.</w:t>
            </w:r>
          </w:p>
          <w:p w14:paraId="51B7A1C3" w14:textId="7BC0008D" w:rsidR="003472E2" w:rsidRDefault="003472E2" w:rsidP="003472E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Πλοίο Πάτρα – </w:t>
            </w:r>
            <w:r w:rsidR="0091737D">
              <w:rPr>
                <w:rFonts w:ascii="Times New Roman" w:hAnsi="Times New Roman" w:cs="Times New Roman"/>
                <w:sz w:val="24"/>
                <w:szCs w:val="24"/>
              </w:rPr>
              <w:t>Ανκόνα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C58617" w14:textId="59FD4935" w:rsidR="003472E2" w:rsidRDefault="003472E2" w:rsidP="003472E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Πούλμαν από πρωί </w:t>
            </w:r>
            <w:r w:rsidR="0091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1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μέχρι και</w:t>
            </w:r>
            <w:r w:rsidR="0091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5D9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1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3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14:paraId="10B5E871" w14:textId="77777777" w:rsidR="00D92F80" w:rsidRDefault="00D92F80" w:rsidP="00D92F8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Πλοίο Ανκόνα - Πάτρα.</w:t>
            </w:r>
          </w:p>
          <w:p w14:paraId="2DA2E07D" w14:textId="77777777" w:rsidR="00D92F80" w:rsidRDefault="00D92F80" w:rsidP="00D92F8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λιμάνι Πάτρας μέχρι σχολείο.</w:t>
            </w:r>
          </w:p>
          <w:p w14:paraId="76BF9EE3" w14:textId="799390E5" w:rsidR="00055919" w:rsidRDefault="00055919" w:rsidP="00D92F8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4κλινες καμπίνες για τους μαθητές </w:t>
            </w:r>
          </w:p>
          <w:p w14:paraId="58A963FD" w14:textId="54199389" w:rsidR="00055919" w:rsidRDefault="00055919" w:rsidP="00D92F8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1κλινες/2κλινες για καθηγητές </w:t>
            </w:r>
          </w:p>
          <w:p w14:paraId="5C8AE00B" w14:textId="77777777" w:rsidR="00606E5D" w:rsidRDefault="003472E2" w:rsidP="003472E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E5D" w14:paraId="1F5BCA89" w14:textId="77777777" w:rsidTr="003472E2">
        <w:trPr>
          <w:trHeight w:val="933"/>
        </w:trPr>
        <w:tc>
          <w:tcPr>
            <w:tcW w:w="542" w:type="dxa"/>
            <w:vAlign w:val="center"/>
          </w:tcPr>
          <w:p w14:paraId="68E84D10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8" w:type="dxa"/>
            <w:vAlign w:val="center"/>
          </w:tcPr>
          <w:p w14:paraId="32E15C78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14:paraId="0AA53287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14:paraId="7E900ABA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14:paraId="76F88FC8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130" w:type="dxa"/>
            <w:vAlign w:val="center"/>
          </w:tcPr>
          <w:p w14:paraId="38B0E291" w14:textId="77777777" w:rsidR="00252A12" w:rsidRPr="00B46EC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 4 ****  στο κέντρο της </w:t>
            </w:r>
            <w:r w:rsidR="00D51156" w:rsidRPr="00B46ECD">
              <w:rPr>
                <w:rFonts w:ascii="Times New Roman" w:hAnsi="Times New Roman" w:cs="Times New Roman"/>
                <w:sz w:val="24"/>
                <w:szCs w:val="24"/>
              </w:rPr>
              <w:t xml:space="preserve">Ρώμης </w:t>
            </w:r>
          </w:p>
          <w:p w14:paraId="74F0B8B4" w14:textId="08B20E93" w:rsidR="00606E5D" w:rsidRPr="00B46ECD" w:rsidRDefault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C7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 xml:space="preserve"> διανυκερεύσεις ) </w:t>
            </w:r>
            <w:r w:rsidR="003C7C4C">
              <w:rPr>
                <w:rFonts w:ascii="Times New Roman" w:hAnsi="Times New Roman" w:cs="Times New Roman"/>
                <w:sz w:val="24"/>
                <w:szCs w:val="24"/>
              </w:rPr>
              <w:t>Τετάρτη 13</w:t>
            </w: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1737D" w:rsidRPr="00B46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02D" w:rsidRPr="00B46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37D" w:rsidRPr="00B46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5EC">
              <w:rPr>
                <w:rFonts w:ascii="Times New Roman" w:hAnsi="Times New Roman" w:cs="Times New Roman"/>
                <w:sz w:val="24"/>
                <w:szCs w:val="24"/>
              </w:rPr>
              <w:t xml:space="preserve">έως και </w:t>
            </w:r>
            <w:r w:rsidR="003C7C4C">
              <w:rPr>
                <w:rFonts w:ascii="Times New Roman" w:hAnsi="Times New Roman" w:cs="Times New Roman"/>
                <w:sz w:val="24"/>
                <w:szCs w:val="24"/>
              </w:rPr>
              <w:t xml:space="preserve">Σάββατο </w:t>
            </w:r>
            <w:r w:rsidR="0091737D" w:rsidRPr="00B4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02D" w:rsidRPr="00B4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C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55919" w:rsidRPr="00B46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02D" w:rsidRPr="00B46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919" w:rsidRPr="00B46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941F7E" w14:textId="38600B51" w:rsidR="00D51156" w:rsidRPr="00B46ECD" w:rsidRDefault="00D51156" w:rsidP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 xml:space="preserve">Μαθητές </w:t>
            </w:r>
            <w:r w:rsidR="00A626CD" w:rsidRPr="00B46ECD">
              <w:rPr>
                <w:rFonts w:ascii="Times New Roman" w:hAnsi="Times New Roman" w:cs="Times New Roman"/>
                <w:sz w:val="24"/>
                <w:szCs w:val="24"/>
              </w:rPr>
              <w:t>τρίκλινα / τετράκλινα</w:t>
            </w: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 xml:space="preserve">, στον </w:t>
            </w:r>
            <w:r w:rsidR="00E0443F" w:rsidRPr="00B46ECD">
              <w:rPr>
                <w:rFonts w:ascii="Times New Roman" w:hAnsi="Times New Roman" w:cs="Times New Roman"/>
                <w:sz w:val="24"/>
                <w:szCs w:val="24"/>
              </w:rPr>
              <w:t>ίδιο όροφο. Καθηγητές μονόκλινα δωμάτια</w:t>
            </w:r>
            <w:r w:rsidR="00490CB1" w:rsidRPr="00B46E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E7EAAE" w14:textId="23E3819E" w:rsidR="00F569D1" w:rsidRPr="00B46ECD" w:rsidRDefault="00F569D1" w:rsidP="00F569D1">
            <w:pPr>
              <w:pStyle w:val="BodyText2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>Ημιδιατροφή (</w:t>
            </w:r>
            <w:r w:rsidR="003C7C4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>πρωιν</w:t>
            </w:r>
            <w:r w:rsidR="003C7C4C">
              <w:rPr>
                <w:rFonts w:ascii="Times New Roman" w:hAnsi="Times New Roman" w:cs="Times New Roman"/>
                <w:sz w:val="24"/>
                <w:szCs w:val="24"/>
              </w:rPr>
              <w:t>ά</w:t>
            </w: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C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C4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>δείπν</w:t>
            </w:r>
            <w:r w:rsidR="003C7C4C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 xml:space="preserve">) σε μπουφέ </w:t>
            </w:r>
            <w:r w:rsidRPr="00B46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ΑΠΟΚΛΕΙΣΤΙΚΑ </w:t>
            </w:r>
            <w:r w:rsidRPr="00B46ECD">
              <w:rPr>
                <w:rFonts w:ascii="Times New Roman" w:hAnsi="Times New Roman" w:cs="Times New Roman"/>
                <w:sz w:val="24"/>
                <w:szCs w:val="24"/>
              </w:rPr>
              <w:t>εντός του ξενοδοχείου.</w:t>
            </w:r>
          </w:p>
          <w:p w14:paraId="7EFAA0F6" w14:textId="40493505" w:rsidR="00644D15" w:rsidRPr="00B46ECD" w:rsidRDefault="00D025EC" w:rsidP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Δείπνο στο πλοίο </w:t>
            </w:r>
            <w:r w:rsidR="00644D15" w:rsidRPr="00B46ECD">
              <w:rPr>
                <w:rFonts w:ascii="Times New Roman" w:hAnsi="Times New Roman" w:cs="Times New Roman"/>
                <w:bCs/>
                <w:sz w:val="24"/>
                <w:szCs w:val="24"/>
              </w:rPr>
              <w:t>Ανκόνα-Πάτρα.</w:t>
            </w:r>
          </w:p>
          <w:p w14:paraId="7CF0077A" w14:textId="77777777" w:rsidR="00D51156" w:rsidRPr="00F160F9" w:rsidRDefault="00D51156" w:rsidP="00B46EC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5D" w14:paraId="038412B2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1F759CF3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18" w:type="dxa"/>
            <w:vAlign w:val="center"/>
          </w:tcPr>
          <w:p w14:paraId="7E12CC13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14:paraId="322BDEC7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14:paraId="580E4518" w14:textId="77777777" w:rsidR="00606E5D" w:rsidRDefault="00606E5D" w:rsidP="007937C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 κ.τ.λ.)</w:t>
            </w:r>
          </w:p>
        </w:tc>
        <w:tc>
          <w:tcPr>
            <w:tcW w:w="5130" w:type="dxa"/>
            <w:vAlign w:val="center"/>
          </w:tcPr>
          <w:p w14:paraId="2D77EC54" w14:textId="77777777" w:rsidR="00576CA9" w:rsidRDefault="00D025EC" w:rsidP="00576CA9">
            <w:pPr>
              <w:widowControl w:val="0"/>
              <w:spacing w:beforeAutospacing="1"/>
              <w:jc w:val="both"/>
              <w:rPr>
                <w:bCs/>
              </w:rPr>
            </w:pPr>
            <w:r w:rsidRPr="00576CA9">
              <w:rPr>
                <w:bCs/>
              </w:rPr>
              <w:t xml:space="preserve">Ξεναγήσεις στη Ρώμη, Βατικανό (πόλη και μουσεία).   </w:t>
            </w:r>
          </w:p>
          <w:p w14:paraId="381FA723" w14:textId="4C888C37" w:rsidR="00D025EC" w:rsidRPr="00576CA9" w:rsidRDefault="00D025EC" w:rsidP="00576CA9">
            <w:pPr>
              <w:widowControl w:val="0"/>
              <w:spacing w:beforeAutospacing="1"/>
              <w:jc w:val="both"/>
              <w:rPr>
                <w:bCs/>
              </w:rPr>
            </w:pPr>
            <w:r w:rsidRPr="00576CA9">
              <w:rPr>
                <w:bCs/>
              </w:rPr>
              <w:t xml:space="preserve">Ξεναγήσεις στις εκδρομές εκτός Ρώμης .Το πλήρες πρόγραμα θα συνδιαμορφωθεί με το τουριστικό γραφείο. </w:t>
            </w:r>
          </w:p>
          <w:p w14:paraId="315BB684" w14:textId="77777777" w:rsidR="00D025EC" w:rsidRPr="00576CA9" w:rsidRDefault="00D025EC" w:rsidP="00576CA9">
            <w:pPr>
              <w:widowControl w:val="0"/>
              <w:spacing w:afterAutospacing="1"/>
              <w:jc w:val="both"/>
              <w:rPr>
                <w:bCs/>
              </w:rPr>
            </w:pPr>
            <w:r w:rsidRPr="00576CA9">
              <w:rPr>
                <w:bCs/>
              </w:rPr>
              <w:t>ΣΥΝΟΔΟΣ ΤΟΥ ΓΡΑΦΕΙΟΥ ΚΑΘ΄ ΟΛΗ ΤΗ ΔΙΑΡΚΕΙΑ ΤΗΣ ΕΚΔΡΟΜΗΣ</w:t>
            </w:r>
          </w:p>
          <w:p w14:paraId="26897CC3" w14:textId="0FFE534A" w:rsidR="00606E5D" w:rsidRPr="00124811" w:rsidRDefault="00606E5D" w:rsidP="005924BE"/>
        </w:tc>
      </w:tr>
      <w:tr w:rsidR="00606E5D" w14:paraId="7FC5A195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7CCDDF92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318" w:type="dxa"/>
            <w:vAlign w:val="center"/>
          </w:tcPr>
          <w:p w14:paraId="0106EAFD" w14:textId="77777777" w:rsidR="00606E5D" w:rsidRDefault="00606E5D" w:rsidP="005056E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</w:t>
            </w:r>
          </w:p>
        </w:tc>
        <w:tc>
          <w:tcPr>
            <w:tcW w:w="5130" w:type="dxa"/>
            <w:vAlign w:val="center"/>
          </w:tcPr>
          <w:p w14:paraId="0171A4A3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14:paraId="1BCDD2BF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5BD4C873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18" w:type="dxa"/>
            <w:vAlign w:val="center"/>
          </w:tcPr>
          <w:p w14:paraId="0D1AC3EA" w14:textId="2DF83D3D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  <w:r w:rsidR="0070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56DA9D35" w14:textId="4E47A7AB" w:rsidR="00606E5D" w:rsidRPr="001D0C12" w:rsidRDefault="005131B1" w:rsidP="00FE683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ΝΑΙ </w:t>
            </w:r>
          </w:p>
        </w:tc>
      </w:tr>
      <w:tr w:rsidR="00606E5D" w14:paraId="4842BBCF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421AB0B8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14:paraId="14FA59B0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14:paraId="634F7C6B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14:paraId="7B64F9A5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14:paraId="6BCA3AE8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14:paraId="7573797A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432BD2D5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14:paraId="03441F08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14:paraId="67672DBA" w14:textId="77777777" w:rsidR="00606E5D" w:rsidRDefault="00606E5D" w:rsidP="005056E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14:paraId="7C521EC6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14:paraId="78E48C59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6A083EB8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18" w:type="dxa"/>
            <w:vAlign w:val="center"/>
          </w:tcPr>
          <w:p w14:paraId="595B0D5B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30" w:type="dxa"/>
            <w:vAlign w:val="center"/>
          </w:tcPr>
          <w:p w14:paraId="151C4736" w14:textId="6A093CC9" w:rsidR="00606E5D" w:rsidRDefault="00D025EC" w:rsidP="00B167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Τρίτη</w:t>
            </w:r>
            <w:r w:rsidR="00BE0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E0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/11/2023</w:t>
            </w:r>
            <w:r w:rsidR="00DF5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513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14:paraId="7CAC0244" w14:textId="77777777" w:rsidTr="003472E2">
        <w:trPr>
          <w:trHeight w:val="288"/>
        </w:trPr>
        <w:tc>
          <w:tcPr>
            <w:tcW w:w="542" w:type="dxa"/>
            <w:vAlign w:val="center"/>
          </w:tcPr>
          <w:p w14:paraId="72E93933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18" w:type="dxa"/>
            <w:vAlign w:val="center"/>
          </w:tcPr>
          <w:p w14:paraId="784457EE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30" w:type="dxa"/>
            <w:vAlign w:val="center"/>
          </w:tcPr>
          <w:p w14:paraId="70EE2FC8" w14:textId="2DEE050D" w:rsidR="00606E5D" w:rsidRDefault="00095E39" w:rsidP="00B167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2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Τρίτη 7</w:t>
            </w:r>
            <w:r w:rsidR="00BE0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/11/2023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3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13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14:paraId="4C396C0A" w14:textId="77777777" w:rsidTr="003472E2">
        <w:trPr>
          <w:trHeight w:val="288"/>
        </w:trPr>
        <w:tc>
          <w:tcPr>
            <w:tcW w:w="542" w:type="dxa"/>
            <w:vAlign w:val="center"/>
          </w:tcPr>
          <w:p w14:paraId="6DDFD938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14:paraId="3F9D368D" w14:textId="77777777"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5130" w:type="dxa"/>
            <w:vAlign w:val="center"/>
          </w:tcPr>
          <w:p w14:paraId="0D4286C8" w14:textId="77777777" w:rsidR="00606E5D" w:rsidRDefault="00B167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0% του συνολικού ποσού. Αυτό θα πληρωθεί την επομένη της επιστροφής, στο χώρο του σχολείου.</w:t>
            </w:r>
          </w:p>
        </w:tc>
      </w:tr>
    </w:tbl>
    <w:p w14:paraId="51F29D1D" w14:textId="77777777"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824770" w14:textId="77777777"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14:paraId="17FB6EBA" w14:textId="77777777" w:rsidR="00606E5D" w:rsidRDefault="00606E5D" w:rsidP="007A4C9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3A3A6" w14:textId="77777777"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14:paraId="5C57C7A8" w14:textId="77777777" w:rsidR="00E674B6" w:rsidRDefault="00E674B6" w:rsidP="00E674B6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γ) Βεβαίωση ότι το Ταξιδιωτικό Γραφείο έχει στη διάθεσή του τη διαθεσιμότητα δωματίων  και αεροπορικών εισιτηρίων. Μετά την ανάθεση, θα χρειαστούμε να μας καταθέσει την επιβεβαίωση κράτησης δωματίων  και αεροπορικών εισιτηρίων .</w:t>
      </w:r>
    </w:p>
    <w:p w14:paraId="0939D520" w14:textId="77777777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14:paraId="0AB1DA7C" w14:textId="4265052B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DF53C3">
        <w:rPr>
          <w:b/>
          <w:bCs/>
        </w:rPr>
        <w:t>Η</w:t>
      </w:r>
      <w:r>
        <w:rPr>
          <w:b/>
          <w:bCs/>
        </w:rPr>
        <w:t xml:space="preserve"> Διευθ</w:t>
      </w:r>
      <w:r w:rsidR="00DF53C3">
        <w:rPr>
          <w:b/>
          <w:bCs/>
        </w:rPr>
        <w:t>ύντρια</w:t>
      </w:r>
    </w:p>
    <w:p w14:paraId="641780D1" w14:textId="77777777" w:rsidR="007A4C92" w:rsidRDefault="007A4C92" w:rsidP="00B715F2">
      <w:pPr>
        <w:rPr>
          <w:b/>
          <w:bCs/>
        </w:rPr>
      </w:pPr>
    </w:p>
    <w:p w14:paraId="74B5AD7C" w14:textId="77777777" w:rsidR="007A4C92" w:rsidRDefault="007A4C92" w:rsidP="00B715F2">
      <w:pPr>
        <w:rPr>
          <w:b/>
          <w:bCs/>
        </w:rPr>
      </w:pPr>
    </w:p>
    <w:p w14:paraId="78CD6CE6" w14:textId="77777777" w:rsidR="007A4C92" w:rsidRDefault="007A4C92" w:rsidP="00B715F2">
      <w:pPr>
        <w:rPr>
          <w:b/>
          <w:bCs/>
        </w:rPr>
      </w:pPr>
    </w:p>
    <w:p w14:paraId="7BD7A152" w14:textId="77777777" w:rsidR="00606E5D" w:rsidRDefault="00606E5D" w:rsidP="00B715F2">
      <w:pPr>
        <w:rPr>
          <w:b/>
          <w:bCs/>
        </w:rPr>
      </w:pPr>
    </w:p>
    <w:p w14:paraId="1A54CB0A" w14:textId="6714ECA8" w:rsidR="00606E5D" w:rsidRPr="00432723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   </w:t>
      </w:r>
      <w:r w:rsidR="00432723">
        <w:rPr>
          <w:b/>
          <w:bCs/>
        </w:rPr>
        <w:t xml:space="preserve">Τηλιγάδα Ευμορφία </w:t>
      </w:r>
    </w:p>
    <w:p w14:paraId="41FE0909" w14:textId="77777777"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14:paraId="49AD8645" w14:textId="77777777"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781"/>
    <w:multiLevelType w:val="multilevel"/>
    <w:tmpl w:val="E0522F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664610">
    <w:abstractNumId w:val="2"/>
  </w:num>
  <w:num w:numId="2" w16cid:durableId="257756111">
    <w:abstractNumId w:val="1"/>
  </w:num>
  <w:num w:numId="3" w16cid:durableId="613442813">
    <w:abstractNumId w:val="3"/>
  </w:num>
  <w:num w:numId="4" w16cid:durableId="8854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2"/>
    <w:rsid w:val="00055919"/>
    <w:rsid w:val="00095E39"/>
    <w:rsid w:val="000E3494"/>
    <w:rsid w:val="000F0522"/>
    <w:rsid w:val="000F133A"/>
    <w:rsid w:val="000F6A0F"/>
    <w:rsid w:val="00124811"/>
    <w:rsid w:val="00140B60"/>
    <w:rsid w:val="001454D3"/>
    <w:rsid w:val="00153EFC"/>
    <w:rsid w:val="001C0AB1"/>
    <w:rsid w:val="001D0C12"/>
    <w:rsid w:val="001D574E"/>
    <w:rsid w:val="001F0C75"/>
    <w:rsid w:val="001F5642"/>
    <w:rsid w:val="00252A12"/>
    <w:rsid w:val="002A4CB7"/>
    <w:rsid w:val="002B5D9D"/>
    <w:rsid w:val="00336A36"/>
    <w:rsid w:val="003472E2"/>
    <w:rsid w:val="00364402"/>
    <w:rsid w:val="003977D8"/>
    <w:rsid w:val="003A4582"/>
    <w:rsid w:val="003A4DD2"/>
    <w:rsid w:val="003C27EE"/>
    <w:rsid w:val="003C7C4C"/>
    <w:rsid w:val="003D0900"/>
    <w:rsid w:val="004105DC"/>
    <w:rsid w:val="00432723"/>
    <w:rsid w:val="00445390"/>
    <w:rsid w:val="00490CB1"/>
    <w:rsid w:val="005056E7"/>
    <w:rsid w:val="005131B1"/>
    <w:rsid w:val="00521F92"/>
    <w:rsid w:val="00576CA9"/>
    <w:rsid w:val="005924BE"/>
    <w:rsid w:val="005A0459"/>
    <w:rsid w:val="005A22B9"/>
    <w:rsid w:val="005A4D02"/>
    <w:rsid w:val="005E0F19"/>
    <w:rsid w:val="005E7F7A"/>
    <w:rsid w:val="00606E5D"/>
    <w:rsid w:val="00644D15"/>
    <w:rsid w:val="00672778"/>
    <w:rsid w:val="00674993"/>
    <w:rsid w:val="006E2801"/>
    <w:rsid w:val="006E3A82"/>
    <w:rsid w:val="00700A79"/>
    <w:rsid w:val="00732286"/>
    <w:rsid w:val="00773BB2"/>
    <w:rsid w:val="007748B7"/>
    <w:rsid w:val="007937C0"/>
    <w:rsid w:val="0079702D"/>
    <w:rsid w:val="007A4C92"/>
    <w:rsid w:val="007D376A"/>
    <w:rsid w:val="007E55CD"/>
    <w:rsid w:val="007F5025"/>
    <w:rsid w:val="00815D69"/>
    <w:rsid w:val="00840637"/>
    <w:rsid w:val="00855DE2"/>
    <w:rsid w:val="008B32E9"/>
    <w:rsid w:val="0091737D"/>
    <w:rsid w:val="0093704E"/>
    <w:rsid w:val="00965411"/>
    <w:rsid w:val="009C4632"/>
    <w:rsid w:val="009D2500"/>
    <w:rsid w:val="00A626CD"/>
    <w:rsid w:val="00AD3824"/>
    <w:rsid w:val="00AF3D74"/>
    <w:rsid w:val="00B0484F"/>
    <w:rsid w:val="00B0694B"/>
    <w:rsid w:val="00B16763"/>
    <w:rsid w:val="00B3123B"/>
    <w:rsid w:val="00B46ECD"/>
    <w:rsid w:val="00B715F2"/>
    <w:rsid w:val="00B77054"/>
    <w:rsid w:val="00BC2936"/>
    <w:rsid w:val="00BD7DB0"/>
    <w:rsid w:val="00BE0A03"/>
    <w:rsid w:val="00CA03A3"/>
    <w:rsid w:val="00CD5113"/>
    <w:rsid w:val="00CF3D48"/>
    <w:rsid w:val="00CF5793"/>
    <w:rsid w:val="00D025EC"/>
    <w:rsid w:val="00D51156"/>
    <w:rsid w:val="00D92F80"/>
    <w:rsid w:val="00DC3F83"/>
    <w:rsid w:val="00DE349B"/>
    <w:rsid w:val="00DF5253"/>
    <w:rsid w:val="00DF53C3"/>
    <w:rsid w:val="00E00841"/>
    <w:rsid w:val="00E0443F"/>
    <w:rsid w:val="00E24C16"/>
    <w:rsid w:val="00E54C55"/>
    <w:rsid w:val="00E579E0"/>
    <w:rsid w:val="00E674B6"/>
    <w:rsid w:val="00E90CB3"/>
    <w:rsid w:val="00EF7CF6"/>
    <w:rsid w:val="00F160F9"/>
    <w:rsid w:val="00F549EE"/>
    <w:rsid w:val="00F569D1"/>
    <w:rsid w:val="00F83215"/>
    <w:rsid w:val="00F85CEA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5A24D"/>
  <w15:docId w15:val="{E2DEAEC6-A287-4850-A567-A75E2236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715F2"/>
    <w:rPr>
      <w:rFonts w:ascii="Arial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customStyle="1" w:styleId="Heading11">
    <w:name w:val="Heading 11"/>
    <w:basedOn w:val="Normal"/>
    <w:next w:val="Normal"/>
    <w:qFormat/>
    <w:rsid w:val="005131B1"/>
    <w:pPr>
      <w:keepNext/>
      <w:suppressAutoHyphens/>
      <w:jc w:val="both"/>
      <w:outlineLvl w:val="0"/>
    </w:pPr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D025EC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Morfoula</cp:lastModifiedBy>
  <cp:revision>16</cp:revision>
  <cp:lastPrinted>2017-10-04T10:19:00Z</cp:lastPrinted>
  <dcterms:created xsi:type="dcterms:W3CDTF">2023-10-30T06:54:00Z</dcterms:created>
  <dcterms:modified xsi:type="dcterms:W3CDTF">2023-11-01T11:34:00Z</dcterms:modified>
</cp:coreProperties>
</file>