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2A2143">
              <w:rPr>
                <w:rFonts w:ascii="Calibri" w:hAnsi="Calibri" w:cs="Times New Roman"/>
                <w:sz w:val="18"/>
                <w:szCs w:val="18"/>
              </w:rPr>
              <w:t>,</w:t>
            </w:r>
            <w:r w:rsidRPr="007D4C6B">
              <w:rPr>
                <w:rFonts w:ascii="Calibri" w:hAnsi="Calibri" w:cs="Times New Roman"/>
                <w:sz w:val="18"/>
                <w:szCs w:val="18"/>
              </w:rPr>
              <w:t xml:space="preserve"> ΘΡΗΣΚΕΥΜΑΤΩΝ</w:t>
            </w:r>
          </w:p>
          <w:p w:rsidR="002A2143" w:rsidRPr="007D4C6B" w:rsidRDefault="002A2143"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B156E0" w:rsidP="00B156E0">
            <w:pPr>
              <w:pStyle w:val="2"/>
              <w:tabs>
                <w:tab w:val="left" w:pos="0"/>
                <w:tab w:val="left" w:pos="180"/>
              </w:tabs>
              <w:jc w:val="center"/>
              <w:rPr>
                <w:rFonts w:ascii="Calibri" w:hAnsi="Calibri" w:cs="Times New Roman"/>
                <w:sz w:val="18"/>
                <w:szCs w:val="18"/>
              </w:rPr>
            </w:pPr>
            <w:r>
              <w:rPr>
                <w:rFonts w:ascii="Calibri" w:hAnsi="Calibri" w:cs="Times New Roman"/>
                <w:sz w:val="18"/>
                <w:szCs w:val="18"/>
              </w:rPr>
              <w:t>2</w:t>
            </w:r>
            <w:r w:rsidRPr="00B156E0">
              <w:rPr>
                <w:rFonts w:ascii="Calibri" w:hAnsi="Calibri" w:cs="Times New Roman"/>
                <w:sz w:val="18"/>
                <w:szCs w:val="18"/>
                <w:vertAlign w:val="superscript"/>
              </w:rPr>
              <w:t>ο</w:t>
            </w:r>
            <w:r>
              <w:rPr>
                <w:rFonts w:ascii="Calibri" w:hAnsi="Calibri" w:cs="Times New Roman"/>
                <w:sz w:val="18"/>
                <w:szCs w:val="18"/>
              </w:rPr>
              <w:t xml:space="preserve"> ΓΥΜΝΑΣΙΟ ΜΕΛΙΣΣΙΩΝ</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B156E0">
              <w:rPr>
                <w:rFonts w:ascii="Calibri" w:hAnsi="Calibri" w:cs="Times New Roman"/>
                <w:b/>
                <w:sz w:val="18"/>
                <w:szCs w:val="18"/>
              </w:rPr>
              <w:t xml:space="preserve"> </w:t>
            </w:r>
            <w:r w:rsidR="00CD4D73">
              <w:rPr>
                <w:rFonts w:ascii="Calibri" w:hAnsi="Calibri" w:cs="Times New Roman"/>
                <w:b/>
                <w:sz w:val="18"/>
                <w:szCs w:val="18"/>
              </w:rPr>
              <w:t>10</w:t>
            </w:r>
            <w:r w:rsidR="00B156E0">
              <w:rPr>
                <w:rFonts w:ascii="Calibri" w:hAnsi="Calibri" w:cs="Times New Roman"/>
                <w:b/>
                <w:sz w:val="18"/>
                <w:szCs w:val="18"/>
              </w:rPr>
              <w:t>/1/2024</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Αρ. </w:t>
            </w:r>
            <w:proofErr w:type="spellStart"/>
            <w:r w:rsidRPr="007D4C6B">
              <w:rPr>
                <w:rFonts w:ascii="Calibri" w:hAnsi="Calibri" w:cs="Times New Roman"/>
                <w:b/>
                <w:sz w:val="18"/>
                <w:szCs w:val="18"/>
              </w:rPr>
              <w:t>Πρ</w:t>
            </w:r>
            <w:r w:rsidR="00CD4D73">
              <w:rPr>
                <w:rFonts w:ascii="Calibri" w:hAnsi="Calibri" w:cs="Times New Roman"/>
                <w:b/>
                <w:sz w:val="18"/>
                <w:szCs w:val="18"/>
              </w:rPr>
              <w:t>ωτ</w:t>
            </w:r>
            <w:proofErr w:type="spellEnd"/>
            <w:r w:rsidR="00CD4D73">
              <w:rPr>
                <w:rFonts w:ascii="Calibri" w:hAnsi="Calibri" w:cs="Times New Roman"/>
                <w:b/>
                <w:sz w:val="18"/>
                <w:szCs w:val="18"/>
              </w:rPr>
              <w:t>. 12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176007" w:rsidRDefault="007D4C6B" w:rsidP="007D4C6B">
            <w:pPr>
              <w:pStyle w:val="2"/>
              <w:tabs>
                <w:tab w:val="left" w:pos="0"/>
                <w:tab w:val="left" w:pos="180"/>
              </w:tabs>
              <w:ind w:left="1440"/>
              <w:jc w:val="both"/>
              <w:rPr>
                <w:rFonts w:ascii="Calibri" w:hAnsi="Calibri" w:cs="Times New Roman"/>
                <w:b/>
              </w:rPr>
            </w:pPr>
            <w:r w:rsidRPr="00176007">
              <w:rPr>
                <w:rFonts w:ascii="Calibri" w:hAnsi="Calibri" w:cs="Times New Roman"/>
                <w:b/>
              </w:rPr>
              <w:t xml:space="preserve">ΠΡΟΣ:  </w:t>
            </w:r>
          </w:p>
          <w:p w:rsidR="007D4C6B" w:rsidRPr="00176007" w:rsidRDefault="007D4C6B" w:rsidP="007D4C6B">
            <w:pPr>
              <w:pStyle w:val="2"/>
              <w:tabs>
                <w:tab w:val="left" w:pos="0"/>
                <w:tab w:val="left" w:pos="180"/>
              </w:tabs>
              <w:ind w:left="1440"/>
              <w:jc w:val="both"/>
              <w:rPr>
                <w:rFonts w:ascii="Calibri" w:hAnsi="Calibri" w:cs="Times New Roman"/>
                <w:b/>
              </w:rPr>
            </w:pPr>
            <w:r w:rsidRPr="00176007">
              <w:rPr>
                <w:rFonts w:ascii="Calibri" w:hAnsi="Calibri" w:cs="Times New Roman"/>
                <w:b/>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176007">
              <w:rPr>
                <w:rFonts w:ascii="Calibri" w:hAnsi="Calibri" w:cs="Times New Roman"/>
                <w:b/>
              </w:rPr>
              <w:t>(μέσω ιστοσελίδας Δ.Δ.Ε. Β΄</w:t>
            </w:r>
            <w:r w:rsidR="0035169E" w:rsidRPr="00176007">
              <w:rPr>
                <w:rFonts w:ascii="Calibri" w:hAnsi="Calibri" w:cs="Times New Roman"/>
                <w:b/>
              </w:rPr>
              <w:t xml:space="preserve"> </w:t>
            </w:r>
            <w:r w:rsidRPr="00176007">
              <w:rPr>
                <w:rFonts w:ascii="Calibri" w:hAnsi="Calibri" w:cs="Times New Roman"/>
                <w:b/>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176007">
        <w:rPr>
          <w:rFonts w:ascii="Calibri" w:hAnsi="Calibri" w:cs="Times New Roman"/>
          <w:b/>
          <w:i/>
        </w:rPr>
        <w:t xml:space="preserve">ΓΙΑ ΤΟ </w:t>
      </w:r>
      <w:r w:rsidR="00CD4D73">
        <w:rPr>
          <w:rFonts w:ascii="Calibri" w:hAnsi="Calibri" w:cs="Times New Roman"/>
          <w:b/>
          <w:i/>
        </w:rPr>
        <w:t>ΠΑΡΙΣΙ</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B156E0">
              <w:rPr>
                <w:rFonts w:ascii="Calibri" w:hAnsi="Calibri" w:cs="Times New Roman"/>
                <w:b/>
                <w:sz w:val="18"/>
                <w:szCs w:val="18"/>
              </w:rPr>
              <w:t>2</w:t>
            </w:r>
            <w:r w:rsidR="00B156E0" w:rsidRPr="00B156E0">
              <w:rPr>
                <w:rFonts w:ascii="Calibri" w:hAnsi="Calibri" w:cs="Times New Roman"/>
                <w:b/>
                <w:sz w:val="18"/>
                <w:szCs w:val="18"/>
                <w:vertAlign w:val="superscript"/>
              </w:rPr>
              <w:t>ο</w:t>
            </w:r>
            <w:r w:rsidR="00B156E0">
              <w:rPr>
                <w:rFonts w:ascii="Calibri" w:hAnsi="Calibri" w:cs="Times New Roman"/>
                <w:b/>
                <w:sz w:val="18"/>
                <w:szCs w:val="18"/>
              </w:rPr>
              <w:t xml:space="preserve"> ΓΥΜΝΑΣΙΟ ΜΕΛΙΣΣΙΩΝ</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B156E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Παρίσι (Γαλλία) –</w:t>
            </w:r>
            <w:r w:rsidR="00B241E9">
              <w:rPr>
                <w:rFonts w:ascii="Calibri" w:hAnsi="Calibri" w:cs="Times New Roman"/>
                <w:b/>
                <w:sz w:val="18"/>
                <w:szCs w:val="18"/>
              </w:rPr>
              <w:t xml:space="preserve"> στο διάστημα από 25/2/</w:t>
            </w:r>
            <w:r>
              <w:rPr>
                <w:rFonts w:ascii="Calibri" w:hAnsi="Calibri" w:cs="Times New Roman"/>
                <w:b/>
                <w:sz w:val="18"/>
                <w:szCs w:val="18"/>
              </w:rPr>
              <w:t xml:space="preserve">2024 έως </w:t>
            </w:r>
            <w:r w:rsidR="00B241E9">
              <w:rPr>
                <w:rFonts w:ascii="Calibri" w:hAnsi="Calibri" w:cs="Times New Roman"/>
                <w:b/>
                <w:sz w:val="18"/>
                <w:szCs w:val="18"/>
              </w:rPr>
              <w:t>03/3</w:t>
            </w:r>
            <w:r>
              <w:rPr>
                <w:rFonts w:ascii="Calibri" w:hAnsi="Calibri" w:cs="Times New Roman"/>
                <w:b/>
                <w:sz w:val="18"/>
                <w:szCs w:val="18"/>
              </w:rPr>
              <w:t>/2024 (4 Ημέρες – 3 διανυκτερεύσεις σε ξενοδοχείο εντός της πόλης του Παρισιού)</w:t>
            </w:r>
            <w:r w:rsidR="00B241E9">
              <w:rPr>
                <w:rFonts w:ascii="Calibri" w:hAnsi="Calibri" w:cs="Times New Roman"/>
                <w:b/>
                <w:sz w:val="18"/>
                <w:szCs w:val="18"/>
              </w:rPr>
              <w:t xml:space="preserve"> βάσει διαθεσιμότητας αεροπορικών εισιτηρίων και καταλυμάτων.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Default="00B241E9">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32-36</w:t>
            </w:r>
            <w:r w:rsidR="00B156E0">
              <w:rPr>
                <w:rFonts w:ascii="Calibri" w:hAnsi="Calibri" w:cs="Times New Roman"/>
                <w:b/>
                <w:sz w:val="18"/>
                <w:szCs w:val="18"/>
              </w:rPr>
              <w:t xml:space="preserve"> μαθητές</w:t>
            </w:r>
          </w:p>
          <w:p w:rsidR="00B156E0" w:rsidRPr="0035169E" w:rsidRDefault="00B156E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 συνοδοί καθηγητές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Default="00B156E0" w:rsidP="00B156E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-Αεροπορικά εισιτήρια (με απευθείας πτήσεις προς και από το Παρίσι με αεροπορικές εταιρείες μέλη της </w:t>
            </w:r>
            <w:r>
              <w:rPr>
                <w:rFonts w:ascii="Calibri" w:hAnsi="Calibri" w:cs="Times New Roman"/>
                <w:b/>
                <w:sz w:val="18"/>
                <w:szCs w:val="18"/>
                <w:lang w:val="en-US"/>
              </w:rPr>
              <w:t>IATA</w:t>
            </w:r>
            <w:r>
              <w:rPr>
                <w:rFonts w:ascii="Calibri" w:hAnsi="Calibri" w:cs="Times New Roman"/>
                <w:b/>
                <w:sz w:val="18"/>
                <w:szCs w:val="18"/>
              </w:rPr>
              <w:t xml:space="preserve"> με πρωινή αναχώρηση και βραδινή επιστροφή</w:t>
            </w:r>
            <w:r w:rsidR="00030B9B">
              <w:rPr>
                <w:rFonts w:ascii="Calibri" w:hAnsi="Calibri" w:cs="Times New Roman"/>
                <w:b/>
                <w:sz w:val="18"/>
                <w:szCs w:val="18"/>
              </w:rPr>
              <w:t>. Να περιλαμβάνεται και μία αποσκευή</w:t>
            </w:r>
            <w:r w:rsidR="00B241E9">
              <w:rPr>
                <w:rFonts w:ascii="Calibri" w:hAnsi="Calibri" w:cs="Times New Roman"/>
                <w:b/>
                <w:sz w:val="18"/>
                <w:szCs w:val="18"/>
              </w:rPr>
              <w:t xml:space="preserve"> ή χειραποσκευή</w:t>
            </w:r>
            <w:r>
              <w:rPr>
                <w:rFonts w:ascii="Calibri" w:hAnsi="Calibri" w:cs="Times New Roman"/>
                <w:b/>
                <w:sz w:val="18"/>
                <w:szCs w:val="18"/>
              </w:rPr>
              <w:t xml:space="preserve">). Απαραίτητη η </w:t>
            </w:r>
            <w:r w:rsidRPr="00E2641D">
              <w:rPr>
                <w:rFonts w:ascii="Calibri" w:hAnsi="Calibri" w:cs="Times New Roman"/>
                <w:b/>
                <w:sz w:val="18"/>
                <w:szCs w:val="18"/>
                <w:u w:val="single"/>
              </w:rPr>
              <w:t>προσκόμιση βεβαίωσης διαθεσιμότ</w:t>
            </w:r>
            <w:r w:rsidR="00E2641D">
              <w:rPr>
                <w:rFonts w:ascii="Calibri" w:hAnsi="Calibri" w:cs="Times New Roman"/>
                <w:b/>
                <w:sz w:val="18"/>
                <w:szCs w:val="18"/>
                <w:u w:val="single"/>
              </w:rPr>
              <w:t xml:space="preserve">ητας από την αεροπορική </w:t>
            </w:r>
            <w:proofErr w:type="spellStart"/>
            <w:r w:rsidR="00E2641D">
              <w:rPr>
                <w:rFonts w:ascii="Calibri" w:hAnsi="Calibri" w:cs="Times New Roman"/>
                <w:b/>
                <w:sz w:val="18"/>
                <w:szCs w:val="18"/>
                <w:u w:val="single"/>
              </w:rPr>
              <w:t>εταιρία</w:t>
            </w:r>
            <w:r w:rsidRPr="00E2641D">
              <w:rPr>
                <w:rFonts w:ascii="Calibri" w:hAnsi="Calibri" w:cs="Times New Roman"/>
                <w:b/>
                <w:sz w:val="18"/>
                <w:szCs w:val="18"/>
                <w:u w:val="single"/>
              </w:rPr>
              <w:t>–προκράτηση</w:t>
            </w:r>
            <w:proofErr w:type="spellEnd"/>
            <w:r>
              <w:rPr>
                <w:rFonts w:ascii="Calibri" w:hAnsi="Calibri" w:cs="Times New Roman"/>
                <w:b/>
                <w:sz w:val="18"/>
                <w:szCs w:val="18"/>
              </w:rPr>
              <w:t xml:space="preserve">. Να </w:t>
            </w:r>
            <w:r w:rsidRPr="00E2641D">
              <w:rPr>
                <w:rFonts w:ascii="Calibri" w:hAnsi="Calibri" w:cs="Times New Roman"/>
                <w:b/>
                <w:sz w:val="18"/>
                <w:szCs w:val="18"/>
                <w:u w:val="single"/>
              </w:rPr>
              <w:t>περιλαμβάνονται οι φόροι αεροδρομίου και επίναυλοι καυσίμων</w:t>
            </w:r>
            <w:r>
              <w:rPr>
                <w:rFonts w:ascii="Calibri" w:hAnsi="Calibri" w:cs="Times New Roman"/>
                <w:b/>
                <w:sz w:val="18"/>
                <w:szCs w:val="18"/>
              </w:rPr>
              <w:t>.</w:t>
            </w:r>
          </w:p>
          <w:p w:rsidR="00B156E0" w:rsidRDefault="00B156E0" w:rsidP="00B156E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-Τουριστικά λεωφορεία (πούλμαν) με τις προδιαγραφές που ορίζονται από το ΥΠΑΙΘΑ καθώς και τις προϋποθέσεις ασφαλείας για μετακίνηση μαθητών:</w:t>
            </w:r>
          </w:p>
          <w:p w:rsidR="00B156E0" w:rsidRDefault="00B156E0" w:rsidP="00B156E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 για τη μεταφορά από το σχολείο στο αεροδρόμιο Ελ Βενιζέλος και αντιστρόφως.</w:t>
            </w:r>
          </w:p>
          <w:p w:rsidR="00B156E0" w:rsidRPr="0035169E" w:rsidRDefault="00B156E0" w:rsidP="00B156E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Β) για τις μεταφορές από και προς το αεροδρόμιο του Παρισιού, τις επισκέψεις και τις εκδρομές σε όλη τη διάρκεια της παραμονής στο Παρίσι.</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Default="00030B9B">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Ξενοδοχείο τουλάχιστον 3* ή 4* εντός της περιοχής του Παρισιού</w:t>
            </w:r>
            <w:r w:rsidR="00E2641D">
              <w:rPr>
                <w:rFonts w:ascii="Calibri" w:hAnsi="Calibri" w:cs="Times New Roman"/>
                <w:b/>
                <w:sz w:val="18"/>
                <w:szCs w:val="18"/>
              </w:rPr>
              <w:t xml:space="preserve"> με πρωινό</w:t>
            </w:r>
            <w:r>
              <w:rPr>
                <w:rFonts w:ascii="Calibri" w:hAnsi="Calibri" w:cs="Times New Roman"/>
                <w:b/>
                <w:sz w:val="18"/>
                <w:szCs w:val="18"/>
              </w:rPr>
              <w:t xml:space="preserve">. Τα δωμάτια να είναι τρίκλινα ή τετράκλινα για τους μαθητές και μονόκλινα για τους </w:t>
            </w:r>
            <w:r w:rsidR="00E2641D">
              <w:rPr>
                <w:rFonts w:ascii="Calibri" w:hAnsi="Calibri" w:cs="Times New Roman"/>
                <w:b/>
                <w:sz w:val="18"/>
                <w:szCs w:val="18"/>
              </w:rPr>
              <w:t xml:space="preserve">καθηγητές συνοδούς στον ίδιο όροφο και ενδιάμεσα στα δωμάτια των μαθητών. </w:t>
            </w:r>
          </w:p>
          <w:p w:rsidR="00E2641D" w:rsidRPr="0035169E" w:rsidRDefault="00E2641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Απαραίτητη η </w:t>
            </w:r>
            <w:r w:rsidRPr="00E2641D">
              <w:rPr>
                <w:rFonts w:ascii="Calibri" w:hAnsi="Calibri" w:cs="Times New Roman"/>
                <w:b/>
                <w:sz w:val="18"/>
                <w:szCs w:val="18"/>
                <w:u w:val="single"/>
              </w:rPr>
              <w:t>προσκόμιση βεβαίωσης διαθεσιμότητας από το ξενοδοχείο-</w:t>
            </w:r>
            <w:proofErr w:type="spellStart"/>
            <w:r w:rsidRPr="00E2641D">
              <w:rPr>
                <w:rFonts w:ascii="Calibri" w:hAnsi="Calibri" w:cs="Times New Roman"/>
                <w:b/>
                <w:sz w:val="18"/>
                <w:szCs w:val="18"/>
                <w:u w:val="single"/>
              </w:rPr>
              <w:t>προκράτηση</w:t>
            </w:r>
            <w:proofErr w:type="spellEnd"/>
            <w:r w:rsidRPr="00E2641D">
              <w:rPr>
                <w:rFonts w:ascii="Calibri" w:hAnsi="Calibri" w:cs="Times New Roman"/>
                <w:b/>
                <w:sz w:val="18"/>
                <w:szCs w:val="18"/>
                <w:u w:val="single"/>
              </w:rPr>
              <w:t>.</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Default="00256AF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1.Ξεναγήσεις από διπλωματούχο πιστοποιημένο Έλληνα ξεναγό και </w:t>
            </w:r>
            <w:proofErr w:type="spellStart"/>
            <w:r>
              <w:rPr>
                <w:rFonts w:ascii="Calibri" w:hAnsi="Calibri" w:cs="Times New Roman"/>
                <w:b/>
                <w:sz w:val="18"/>
                <w:szCs w:val="18"/>
              </w:rPr>
              <w:t>προκράτηση</w:t>
            </w:r>
            <w:proofErr w:type="spellEnd"/>
            <w:r>
              <w:rPr>
                <w:rFonts w:ascii="Calibri" w:hAnsi="Calibri" w:cs="Times New Roman"/>
                <w:b/>
                <w:sz w:val="18"/>
                <w:szCs w:val="18"/>
              </w:rPr>
              <w:t xml:space="preserve"> στο Λούβρο.</w:t>
            </w:r>
          </w:p>
          <w:p w:rsidR="00256AFC" w:rsidRDefault="00256AF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2.Κλιματιζόμενο πούλμαν τελευταίας 5ετίας στην αποκλειστική διάθεση του σχολείου μας σε όλη τη διάρκεια της εκδρομής (4 ημέρες – 12ωρη απασχόληση) τόσο για τις μεταφορές από και προς το αεροδρόμιο, όσο και για τις λοιπές μετακινήσεις εντός της πόλης του Παρισιού. Το πούλμαν να διαθέτει όλες τις προβλεπόμενες από την κείμενη νομοθεσία προδιαγραφές (έγγραφα καταλληλότητας των οχημάτων, επαγγελματική άδεια </w:t>
            </w:r>
            <w:proofErr w:type="spellStart"/>
            <w:r>
              <w:rPr>
                <w:rFonts w:ascii="Calibri" w:hAnsi="Calibri" w:cs="Times New Roman"/>
                <w:b/>
                <w:sz w:val="18"/>
                <w:szCs w:val="18"/>
              </w:rPr>
              <w:t>οδήγησς</w:t>
            </w:r>
            <w:proofErr w:type="spellEnd"/>
            <w:r>
              <w:rPr>
                <w:rFonts w:ascii="Calibri" w:hAnsi="Calibri" w:cs="Times New Roman"/>
                <w:b/>
                <w:sz w:val="18"/>
                <w:szCs w:val="18"/>
              </w:rPr>
              <w:t xml:space="preserve">, ελαστικά σε καλή κατάσταση), καθώς και τις προϋποθέσεις ασφάλειας για μετακίνηση μαθητών (ζώνες ασφαλείας, έμπειρο οδηγό κλπ.). Να περιλαμβάνονται όλα τα έξοδα του λεωφορείου, είσοδοι πόλεων, διόδια, </w:t>
            </w:r>
            <w:proofErr w:type="spellStart"/>
            <w:r>
              <w:rPr>
                <w:rFonts w:ascii="Calibri" w:hAnsi="Calibri" w:cs="Times New Roman"/>
                <w:b/>
                <w:sz w:val="18"/>
                <w:szCs w:val="18"/>
              </w:rPr>
              <w:t>πάρκινγκ</w:t>
            </w:r>
            <w:proofErr w:type="spellEnd"/>
            <w:r>
              <w:rPr>
                <w:rFonts w:ascii="Calibri" w:hAnsi="Calibri" w:cs="Times New Roman"/>
                <w:b/>
                <w:sz w:val="18"/>
                <w:szCs w:val="18"/>
              </w:rPr>
              <w:t>.</w:t>
            </w:r>
          </w:p>
          <w:p w:rsidR="00256AFC" w:rsidRDefault="00256AF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3.Συνοδός του γραφείου σε όλη τη διάρκεια της εκδρομής καλά καταρτισμένος. Περιηγήσεις, ξεναγήσεις σύμφωνα με το πρόγραμμα που θα καταρτίσει το σχολείο.</w:t>
            </w:r>
          </w:p>
          <w:p w:rsidR="000A7374" w:rsidRPr="000A7374" w:rsidRDefault="000A7374">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4.Τα έξοδα διοδίων, καθώς κι αυτά της Αττικής οδού, </w:t>
            </w:r>
            <w:r>
              <w:rPr>
                <w:rFonts w:ascii="Calibri" w:hAnsi="Calibri" w:cs="Times New Roman"/>
                <w:b/>
                <w:sz w:val="18"/>
                <w:szCs w:val="18"/>
              </w:rPr>
              <w:lastRenderedPageBreak/>
              <w:t xml:space="preserve">δημοτικοί φόροι, </w:t>
            </w:r>
            <w:r>
              <w:rPr>
                <w:rFonts w:ascii="Calibri" w:hAnsi="Calibri" w:cs="Times New Roman"/>
                <w:b/>
                <w:sz w:val="18"/>
                <w:szCs w:val="18"/>
                <w:lang w:val="en-US"/>
              </w:rPr>
              <w:t>check</w:t>
            </w:r>
            <w:r w:rsidRPr="000A7374">
              <w:rPr>
                <w:rFonts w:ascii="Calibri" w:hAnsi="Calibri" w:cs="Times New Roman"/>
                <w:b/>
                <w:sz w:val="18"/>
                <w:szCs w:val="18"/>
              </w:rPr>
              <w:t xml:space="preserve"> </w:t>
            </w:r>
            <w:r>
              <w:rPr>
                <w:rFonts w:ascii="Calibri" w:hAnsi="Calibri" w:cs="Times New Roman"/>
                <w:b/>
                <w:sz w:val="18"/>
                <w:szCs w:val="18"/>
                <w:lang w:val="en-US"/>
              </w:rPr>
              <w:t>points</w:t>
            </w:r>
            <w:r w:rsidRPr="000A7374">
              <w:rPr>
                <w:rFonts w:ascii="Calibri" w:hAnsi="Calibri" w:cs="Times New Roman"/>
                <w:b/>
                <w:sz w:val="18"/>
                <w:szCs w:val="18"/>
              </w:rPr>
              <w:t xml:space="preserve">, </w:t>
            </w:r>
            <w:r>
              <w:rPr>
                <w:rFonts w:ascii="Calibri" w:hAnsi="Calibri" w:cs="Times New Roman"/>
                <w:b/>
                <w:sz w:val="18"/>
                <w:szCs w:val="18"/>
              </w:rPr>
              <w:t>φόροι αεροδρομίων, ΦΠΑ και λοιποί φόροι θα βαρύνουν το τουριστικό γραφείο.</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176007" w:rsidRDefault="00256AFC" w:rsidP="00256AFC">
            <w:pPr>
              <w:pStyle w:val="2"/>
              <w:tabs>
                <w:tab w:val="left" w:pos="0"/>
                <w:tab w:val="left" w:pos="180"/>
              </w:tabs>
              <w:jc w:val="center"/>
              <w:rPr>
                <w:rFonts w:ascii="Calibri" w:hAnsi="Calibri" w:cs="Times New Roman"/>
                <w:b/>
                <w:sz w:val="18"/>
                <w:szCs w:val="18"/>
              </w:rPr>
            </w:pPr>
            <w:r w:rsidRPr="00256AFC">
              <w:rPr>
                <w:rFonts w:ascii="Calibri" w:hAnsi="Calibri" w:cs="Times New Roman"/>
                <w:b/>
                <w:sz w:val="18"/>
                <w:szCs w:val="18"/>
              </w:rPr>
              <w:t>ΝΑΙ</w:t>
            </w:r>
          </w:p>
          <w:p w:rsidR="00772D09" w:rsidRPr="00256AFC" w:rsidRDefault="00176007" w:rsidP="00256AFC">
            <w:pPr>
              <w:pStyle w:val="2"/>
              <w:tabs>
                <w:tab w:val="left" w:pos="0"/>
                <w:tab w:val="left" w:pos="180"/>
              </w:tabs>
              <w:jc w:val="center"/>
              <w:rPr>
                <w:rFonts w:ascii="Calibri" w:hAnsi="Calibri" w:cs="Times New Roman"/>
                <w:b/>
                <w:sz w:val="18"/>
                <w:szCs w:val="18"/>
              </w:rPr>
            </w:pPr>
            <w:r>
              <w:rPr>
                <w:rFonts w:ascii="Calibri" w:hAnsi="Calibri" w:cs="Times New Roman"/>
                <w:b/>
                <w:sz w:val="18"/>
                <w:szCs w:val="18"/>
              </w:rPr>
              <w:t>(ταξιδιωτική ασφάλιση και ασφάλιση αστικής ευθύνης, ΦΠΑ)</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rsidP="00256AFC">
            <w:pPr>
              <w:pStyle w:val="2"/>
              <w:tabs>
                <w:tab w:val="left" w:pos="0"/>
                <w:tab w:val="left" w:pos="180"/>
              </w:tabs>
              <w:jc w:val="center"/>
              <w:rPr>
                <w:rFonts w:ascii="Calibri" w:hAnsi="Calibri" w:cs="Times New Roman"/>
                <w:b/>
                <w:sz w:val="18"/>
                <w:szCs w:val="18"/>
              </w:rPr>
            </w:pPr>
            <w:r w:rsidRPr="00256AFC">
              <w:rPr>
                <w:rFonts w:ascii="Calibri" w:hAnsi="Calibri" w:cs="Times New Roman"/>
                <w:b/>
                <w:sz w:val="18"/>
                <w:szCs w:val="18"/>
              </w:rPr>
              <w:t>ΝΑΙ</w:t>
            </w:r>
          </w:p>
          <w:p w:rsidR="00176007" w:rsidRDefault="00176007" w:rsidP="00256AFC">
            <w:pPr>
              <w:pStyle w:val="2"/>
              <w:tabs>
                <w:tab w:val="left" w:pos="0"/>
                <w:tab w:val="left" w:pos="180"/>
              </w:tabs>
              <w:jc w:val="center"/>
              <w:rPr>
                <w:rFonts w:ascii="Calibri" w:hAnsi="Calibri" w:cs="Times New Roman"/>
                <w:b/>
                <w:sz w:val="18"/>
                <w:szCs w:val="18"/>
              </w:rPr>
            </w:pPr>
            <w:r>
              <w:rPr>
                <w:rFonts w:ascii="Calibri" w:hAnsi="Calibri" w:cs="Times New Roman"/>
                <w:b/>
                <w:sz w:val="18"/>
                <w:szCs w:val="18"/>
              </w:rPr>
              <w:t>(Διασφάλιση πλήρους ιατροφαρμακευτικής περίθαλψης μαθητών και συνοδών καθηγητών, κάλυψη εξόδων σε περίπτωση ατυχήματος ή ασθένειας)</w:t>
            </w:r>
          </w:p>
          <w:p w:rsidR="00176007" w:rsidRPr="00256AFC" w:rsidRDefault="00176007" w:rsidP="00256AFC">
            <w:pPr>
              <w:pStyle w:val="2"/>
              <w:tabs>
                <w:tab w:val="left" w:pos="0"/>
                <w:tab w:val="left" w:pos="180"/>
              </w:tabs>
              <w:jc w:val="center"/>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176007" w:rsidRDefault="00772D09">
            <w:pPr>
              <w:pStyle w:val="2"/>
              <w:tabs>
                <w:tab w:val="left" w:pos="0"/>
                <w:tab w:val="left" w:pos="180"/>
              </w:tabs>
              <w:jc w:val="center"/>
              <w:rPr>
                <w:rFonts w:ascii="Calibri" w:hAnsi="Calibri" w:cs="Times New Roman"/>
                <w:b/>
                <w:sz w:val="18"/>
                <w:szCs w:val="18"/>
              </w:rPr>
            </w:pPr>
            <w:r w:rsidRPr="00176007">
              <w:rPr>
                <w:rFonts w:ascii="Calibri" w:hAnsi="Calibri" w:cs="Times New Roman"/>
                <w:b/>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176007" w:rsidRDefault="00772D09">
            <w:pPr>
              <w:pStyle w:val="2"/>
              <w:tabs>
                <w:tab w:val="left" w:pos="0"/>
                <w:tab w:val="left" w:pos="180"/>
              </w:tabs>
              <w:jc w:val="center"/>
              <w:rPr>
                <w:rFonts w:ascii="Calibri" w:hAnsi="Calibri" w:cs="Times New Roman"/>
                <w:b/>
                <w:sz w:val="18"/>
                <w:szCs w:val="18"/>
              </w:rPr>
            </w:pPr>
            <w:r w:rsidRPr="00176007">
              <w:rPr>
                <w:rFonts w:ascii="Calibri" w:hAnsi="Calibri" w:cs="Times New Roman"/>
                <w:b/>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17600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CD4D73">
              <w:rPr>
                <w:rFonts w:ascii="Calibri" w:hAnsi="Calibri" w:cs="Times New Roman"/>
                <w:b/>
                <w:sz w:val="18"/>
                <w:szCs w:val="18"/>
              </w:rPr>
              <w:t>12</w:t>
            </w:r>
            <w:r w:rsidR="00176007" w:rsidRPr="00176007">
              <w:rPr>
                <w:rFonts w:ascii="Calibri" w:hAnsi="Calibri" w:cs="Times New Roman"/>
                <w:b/>
                <w:sz w:val="18"/>
                <w:szCs w:val="18"/>
              </w:rPr>
              <w:t>/1/2024</w:t>
            </w:r>
            <w:r w:rsidRPr="0035169E">
              <w:rPr>
                <w:rFonts w:ascii="Calibri" w:hAnsi="Calibri" w:cs="Times New Roman"/>
                <w:sz w:val="18"/>
                <w:szCs w:val="18"/>
              </w:rPr>
              <w:t xml:space="preserve">.       ΩΡΑ: </w:t>
            </w:r>
            <w:r w:rsidR="00176007" w:rsidRPr="00176007">
              <w:rPr>
                <w:rFonts w:ascii="Calibri" w:hAnsi="Calibri" w:cs="Times New Roman"/>
                <w:b/>
                <w:sz w:val="18"/>
                <w:szCs w:val="18"/>
              </w:rPr>
              <w:t>11:30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17600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CD4D73">
              <w:rPr>
                <w:rFonts w:ascii="Calibri" w:hAnsi="Calibri" w:cs="Times New Roman"/>
                <w:b/>
                <w:sz w:val="18"/>
                <w:szCs w:val="18"/>
              </w:rPr>
              <w:t>12</w:t>
            </w:r>
            <w:bookmarkStart w:id="0" w:name="_GoBack"/>
            <w:bookmarkEnd w:id="0"/>
            <w:r w:rsidR="00176007" w:rsidRPr="00176007">
              <w:rPr>
                <w:rFonts w:ascii="Calibri" w:hAnsi="Calibri" w:cs="Times New Roman"/>
                <w:b/>
                <w:sz w:val="18"/>
                <w:szCs w:val="18"/>
              </w:rPr>
              <w:t>/1/2024</w:t>
            </w:r>
            <w:r w:rsidRPr="00176007">
              <w:rPr>
                <w:rFonts w:ascii="Calibri" w:hAnsi="Calibri" w:cs="Times New Roman"/>
                <w:b/>
                <w:sz w:val="18"/>
                <w:szCs w:val="18"/>
              </w:rPr>
              <w:t>.</w:t>
            </w:r>
            <w:r w:rsidRPr="0035169E">
              <w:rPr>
                <w:rFonts w:ascii="Calibri" w:hAnsi="Calibri" w:cs="Times New Roman"/>
                <w:sz w:val="18"/>
                <w:szCs w:val="18"/>
              </w:rPr>
              <w:t xml:space="preserve">       ΩΡΑ: </w:t>
            </w:r>
            <w:r w:rsidR="00176007" w:rsidRPr="00176007">
              <w:rPr>
                <w:rFonts w:ascii="Calibri" w:hAnsi="Calibri" w:cs="Times New Roman"/>
                <w:b/>
                <w:sz w:val="18"/>
                <w:szCs w:val="18"/>
              </w:rPr>
              <w:t>12:00</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Default="00142F2A" w:rsidP="003C5597">
      <w:pPr>
        <w:pStyle w:val="2"/>
        <w:tabs>
          <w:tab w:val="left" w:pos="0"/>
          <w:tab w:val="left" w:pos="180"/>
        </w:tabs>
        <w:jc w:val="both"/>
        <w:rPr>
          <w:rFonts w:ascii="Calibri" w:hAnsi="Calibri" w:cs="Times New Roman"/>
          <w:b/>
          <w:sz w:val="20"/>
          <w:szCs w:val="20"/>
          <w:u w:val="single"/>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 xml:space="preserve">ότι </w:t>
      </w:r>
      <w:r w:rsidR="003C5597" w:rsidRPr="000A7374">
        <w:rPr>
          <w:rFonts w:ascii="Calibri" w:hAnsi="Calibri" w:cs="Times New Roman"/>
          <w:b/>
          <w:sz w:val="20"/>
          <w:szCs w:val="20"/>
          <w:u w:val="single"/>
        </w:rPr>
        <w:t>διαθέτει ειδικό σήμα λειτουργίας, το οποίο</w:t>
      </w:r>
      <w:r w:rsidR="003C5597" w:rsidRPr="000A7374">
        <w:rPr>
          <w:rFonts w:ascii="Calibri" w:hAnsi="Calibri" w:cs="Times New Roman"/>
          <w:b/>
          <w:sz w:val="20"/>
          <w:szCs w:val="20"/>
          <w:u w:val="single"/>
        </w:rPr>
        <w:br/>
        <w:t>βρίσκεται σε ισχύ.</w:t>
      </w:r>
    </w:p>
    <w:p w:rsidR="000A7374" w:rsidRPr="000A7374" w:rsidRDefault="000A7374" w:rsidP="003C5597">
      <w:pPr>
        <w:pStyle w:val="2"/>
        <w:tabs>
          <w:tab w:val="left" w:pos="0"/>
          <w:tab w:val="left" w:pos="180"/>
        </w:tabs>
        <w:jc w:val="both"/>
        <w:rPr>
          <w:rFonts w:ascii="Calibri" w:hAnsi="Calibri" w:cs="Times New Roman"/>
          <w:sz w:val="20"/>
          <w:szCs w:val="20"/>
          <w:u w:val="single"/>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CC782F"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Default="00D343B9" w:rsidP="00D343B9"/>
              </w:txbxContent>
            </v:textbox>
          </v:shape>
        </w:pict>
      </w:r>
    </w:p>
    <w:p w:rsidR="00927243" w:rsidRPr="00B36E01" w:rsidRDefault="00D343B9" w:rsidP="002A2143">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2A2143" w:rsidRPr="0035169E">
        <w:rPr>
          <w:rFonts w:ascii="Calibri" w:hAnsi="Calibri" w:cs="Times New Roman"/>
          <w:b/>
          <w:sz w:val="20"/>
          <w:szCs w:val="20"/>
        </w:rPr>
        <w:t>Κλειστ</w:t>
      </w:r>
      <w:r w:rsidR="002A2143">
        <w:rPr>
          <w:rFonts w:ascii="Calibri" w:hAnsi="Calibri" w:cs="Times New Roman"/>
          <w:b/>
          <w:sz w:val="20"/>
          <w:szCs w:val="20"/>
        </w:rPr>
        <w:t>ές</w:t>
      </w:r>
      <w:r w:rsidR="002A2143">
        <w:rPr>
          <w:rFonts w:ascii="Calibri" w:hAnsi="Calibri" w:cs="Times New Roman"/>
          <w:sz w:val="20"/>
          <w:szCs w:val="20"/>
        </w:rPr>
        <w:t xml:space="preserve"> </w:t>
      </w:r>
      <w:r w:rsidR="002A2143" w:rsidRPr="00B36E01">
        <w:rPr>
          <w:rFonts w:ascii="Calibri" w:hAnsi="Calibri" w:cs="Times New Roman"/>
          <w:b/>
          <w:sz w:val="20"/>
          <w:szCs w:val="20"/>
        </w:rPr>
        <w:t xml:space="preserve">με </w:t>
      </w:r>
      <w:r w:rsidR="002A2143" w:rsidRPr="00B36E01">
        <w:rPr>
          <w:rFonts w:ascii="Calibri" w:hAnsi="Calibri" w:cs="Times New Roman"/>
          <w:b/>
          <w:sz w:val="20"/>
          <w:szCs w:val="20"/>
          <w:lang w:val="en-US"/>
        </w:rPr>
        <w:t>e</w:t>
      </w:r>
      <w:r w:rsidR="002A2143" w:rsidRPr="00B36E01">
        <w:rPr>
          <w:rFonts w:ascii="Calibri" w:hAnsi="Calibri" w:cs="Times New Roman"/>
          <w:b/>
          <w:sz w:val="20"/>
          <w:szCs w:val="20"/>
        </w:rPr>
        <w:t>-</w:t>
      </w:r>
      <w:r w:rsidR="002A2143" w:rsidRPr="00B36E01">
        <w:rPr>
          <w:rFonts w:ascii="Calibri" w:hAnsi="Calibri" w:cs="Times New Roman"/>
          <w:b/>
          <w:sz w:val="20"/>
          <w:szCs w:val="20"/>
          <w:lang w:val="en-US"/>
        </w:rPr>
        <w:t>mail</w:t>
      </w:r>
      <w:r w:rsidR="002A2143">
        <w:rPr>
          <w:rFonts w:ascii="Calibri" w:hAnsi="Calibri" w:cs="Times New Roman"/>
          <w:b/>
          <w:sz w:val="20"/>
          <w:szCs w:val="20"/>
        </w:rPr>
        <w:t xml:space="preserve"> (</w:t>
      </w:r>
      <w:r w:rsidR="002A2143" w:rsidRPr="00B36E01">
        <w:rPr>
          <w:rFonts w:ascii="Calibri" w:hAnsi="Calibri" w:cs="Times New Roman"/>
          <w:b/>
          <w:sz w:val="20"/>
          <w:szCs w:val="20"/>
        </w:rPr>
        <w:t xml:space="preserve">με κωδικό) </w:t>
      </w: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CC782F"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36pt;margin-top:3.95pt;width:44.3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Default="00D343B9" w:rsidP="00D343B9"/>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w:t>
      </w:r>
      <w:r w:rsidRPr="00C72883">
        <w:rPr>
          <w:rFonts w:ascii="Calibri" w:hAnsi="Calibri" w:cs="Times New Roman"/>
          <w:b/>
          <w:sz w:val="20"/>
          <w:szCs w:val="20"/>
          <w:u w:val="single"/>
        </w:rPr>
        <w:t>ή</w:t>
      </w:r>
      <w:r w:rsidR="00C72883">
        <w:rPr>
          <w:rFonts w:ascii="Calibri" w:hAnsi="Calibri" w:cs="Times New Roman"/>
          <w:b/>
          <w:sz w:val="20"/>
          <w:szCs w:val="20"/>
          <w:u w:val="single"/>
        </w:rPr>
        <w:t>/και</w:t>
      </w:r>
      <w:r w:rsidRPr="00B36E01">
        <w:rPr>
          <w:rFonts w:ascii="Calibri" w:hAnsi="Calibri" w:cs="Times New Roman"/>
          <w:b/>
          <w:sz w:val="20"/>
          <w:szCs w:val="20"/>
        </w:rPr>
        <w:t xml:space="preserve">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2A2143" w:rsidRPr="0080441B" w:rsidRDefault="0080441B" w:rsidP="0035169E">
      <w:pPr>
        <w:pStyle w:val="2"/>
        <w:tabs>
          <w:tab w:val="left" w:pos="0"/>
          <w:tab w:val="left" w:pos="180"/>
        </w:tabs>
        <w:rPr>
          <w:rFonts w:ascii="Calibri" w:hAnsi="Calibri" w:cs="Times New Roman"/>
          <w:sz w:val="20"/>
          <w:szCs w:val="20"/>
        </w:rPr>
      </w:pPr>
      <w:r w:rsidRPr="0080441B">
        <w:rPr>
          <w:rFonts w:ascii="Calibri" w:hAnsi="Calibri" w:cs="Times New Roman"/>
          <w:sz w:val="20"/>
          <w:szCs w:val="20"/>
        </w:rPr>
        <w:t>ή</w:t>
      </w:r>
    </w:p>
    <w:p w:rsidR="002A2143" w:rsidRPr="002A2143" w:rsidRDefault="00CC782F" w:rsidP="0035169E">
      <w:pPr>
        <w:pStyle w:val="2"/>
        <w:tabs>
          <w:tab w:val="left" w:pos="0"/>
          <w:tab w:val="left" w:pos="180"/>
        </w:tabs>
        <w:rPr>
          <w:rFonts w:ascii="Calibri" w:hAnsi="Calibri" w:cs="Times New Roman"/>
          <w:sz w:val="20"/>
          <w:szCs w:val="20"/>
        </w:rPr>
      </w:pPr>
      <w:r>
        <w:rPr>
          <w:rFonts w:ascii="Calibri" w:hAnsi="Calibri" w:cs="Times New Roman"/>
          <w:noProof/>
          <w:sz w:val="20"/>
          <w:szCs w:val="20"/>
        </w:rPr>
        <w:pict>
          <v:shape id="_x0000_s1030" type="#_x0000_t202" style="position:absolute;margin-left:302.4pt;margin-top:9.65pt;width:43.35pt;height:2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C722E9" w:rsidRDefault="00C723CD" w:rsidP="00C722E9">
                  <w:r>
                    <w:t>ΝΑΙ</w:t>
                  </w:r>
                </w:p>
              </w:txbxContent>
            </v:textbox>
          </v:shape>
        </w:pict>
      </w:r>
    </w:p>
    <w:p w:rsidR="00D343B9" w:rsidRDefault="002A2143" w:rsidP="0035169E">
      <w:pPr>
        <w:pStyle w:val="2"/>
        <w:tabs>
          <w:tab w:val="left" w:pos="0"/>
          <w:tab w:val="left" w:pos="180"/>
        </w:tabs>
        <w:rPr>
          <w:rFonts w:ascii="Calibri" w:hAnsi="Calibri" w:cs="Times New Roman"/>
          <w:sz w:val="20"/>
          <w:szCs w:val="20"/>
        </w:rPr>
      </w:pPr>
      <w:r w:rsidRPr="002A2143">
        <w:rPr>
          <w:rFonts w:ascii="Calibri" w:hAnsi="Calibri" w:cs="Times New Roman"/>
          <w:sz w:val="20"/>
          <w:szCs w:val="20"/>
        </w:rPr>
        <w:t>γ)</w:t>
      </w:r>
      <w:r>
        <w:rPr>
          <w:rFonts w:ascii="Calibri" w:hAnsi="Calibri" w:cs="Times New Roman"/>
          <w:b/>
          <w:sz w:val="20"/>
          <w:szCs w:val="20"/>
        </w:rPr>
        <w:t xml:space="preserve"> Κλειστές σ</w:t>
      </w:r>
      <w:r w:rsidRPr="00B36E01">
        <w:rPr>
          <w:rFonts w:ascii="Calibri" w:hAnsi="Calibri" w:cs="Times New Roman"/>
          <w:b/>
          <w:sz w:val="20"/>
          <w:szCs w:val="20"/>
        </w:rPr>
        <w:t>ε έντυπη μορφή στο σχολείο</w:t>
      </w:r>
      <w:r w:rsidRPr="00B36E01">
        <w:rPr>
          <w:rFonts w:ascii="Calibri" w:hAnsi="Calibri" w:cs="Times New Roman"/>
          <w:sz w:val="20"/>
          <w:szCs w:val="20"/>
        </w:rPr>
        <w:t xml:space="preserve"> </w:t>
      </w:r>
      <w:r w:rsidRPr="00B36E01">
        <w:rPr>
          <w:rFonts w:ascii="Calibri" w:hAnsi="Calibri" w:cs="Times New Roman"/>
          <w:b/>
          <w:sz w:val="20"/>
          <w:szCs w:val="20"/>
        </w:rPr>
        <w:t xml:space="preserve">(όχι με </w:t>
      </w:r>
      <w:r w:rsidRPr="00B36E01">
        <w:rPr>
          <w:rFonts w:ascii="Calibri" w:hAnsi="Calibri" w:cs="Times New Roman"/>
          <w:b/>
          <w:sz w:val="20"/>
          <w:szCs w:val="20"/>
          <w:lang w:val="en-US"/>
        </w:rPr>
        <w:t>email</w:t>
      </w:r>
      <w:r w:rsidRPr="00B36E01">
        <w:rPr>
          <w:rFonts w:ascii="Calibri" w:hAnsi="Calibri" w:cs="Times New Roman"/>
          <w:b/>
          <w:sz w:val="20"/>
          <w:szCs w:val="20"/>
        </w:rPr>
        <w:t>)</w:t>
      </w:r>
      <w:r w:rsidRPr="00B36E01">
        <w:rPr>
          <w:rFonts w:ascii="Calibri" w:hAnsi="Calibri" w:cs="Times New Roman"/>
          <w:sz w:val="20"/>
          <w:szCs w:val="20"/>
        </w:rPr>
        <w:t xml:space="preserve">  </w:t>
      </w:r>
      <w:r w:rsidR="00C722E9">
        <w:rPr>
          <w:rFonts w:ascii="Calibri" w:hAnsi="Calibri" w:cs="Times New Roman"/>
          <w:sz w:val="20"/>
          <w:szCs w:val="20"/>
        </w:rPr>
        <w:tab/>
      </w:r>
      <w:r w:rsidR="00C722E9">
        <w:rPr>
          <w:rFonts w:ascii="Calibri" w:hAnsi="Calibri" w:cs="Times New Roman"/>
          <w:sz w:val="20"/>
          <w:szCs w:val="20"/>
        </w:rPr>
        <w:tab/>
      </w:r>
      <w:r w:rsidR="00C722E9">
        <w:rPr>
          <w:rFonts w:ascii="Calibri" w:hAnsi="Calibri" w:cs="Times New Roman"/>
          <w:sz w:val="20"/>
          <w:szCs w:val="20"/>
        </w:rPr>
        <w:tab/>
      </w:r>
    </w:p>
    <w:p w:rsidR="00C722E9" w:rsidRDefault="00C722E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176007">
        <w:rPr>
          <w:rFonts w:ascii="Calibri" w:hAnsi="Calibri" w:cs="Times New Roman"/>
          <w:b/>
          <w:sz w:val="20"/>
          <w:szCs w:val="20"/>
        </w:rPr>
        <w:t xml:space="preserve">             </w:t>
      </w:r>
      <w:r w:rsidR="00772D09" w:rsidRPr="0035169E">
        <w:rPr>
          <w:rFonts w:ascii="Calibri" w:hAnsi="Calibri" w:cs="Times New Roman"/>
          <w:b/>
          <w:sz w:val="20"/>
          <w:szCs w:val="20"/>
        </w:rPr>
        <w:t>Η</w:t>
      </w:r>
      <w:r w:rsidR="00176007">
        <w:rPr>
          <w:rFonts w:ascii="Calibri" w:hAnsi="Calibri" w:cs="Times New Roman"/>
          <w:b/>
          <w:sz w:val="20"/>
          <w:szCs w:val="20"/>
        </w:rPr>
        <w:t xml:space="preserve"> Διευθύντ</w:t>
      </w:r>
      <w:r>
        <w:rPr>
          <w:rFonts w:ascii="Calibri" w:hAnsi="Calibri" w:cs="Times New Roman"/>
          <w:b/>
          <w:sz w:val="20"/>
          <w:szCs w:val="20"/>
        </w:rPr>
        <w:t xml:space="preserve">ρια </w:t>
      </w:r>
      <w:r w:rsidR="00142F2A" w:rsidRPr="0035169E">
        <w:rPr>
          <w:rFonts w:ascii="Calibri" w:hAnsi="Calibri" w:cs="Times New Roman"/>
          <w:b/>
          <w:sz w:val="20"/>
          <w:szCs w:val="20"/>
        </w:rPr>
        <w:t>του σχολείου</w:t>
      </w:r>
    </w:p>
    <w:p w:rsidR="00176007" w:rsidRDefault="00176007" w:rsidP="0035169E">
      <w:pPr>
        <w:pStyle w:val="2"/>
        <w:tabs>
          <w:tab w:val="left" w:pos="0"/>
          <w:tab w:val="left" w:pos="180"/>
        </w:tabs>
        <w:rPr>
          <w:rFonts w:ascii="Calibri" w:hAnsi="Calibri" w:cs="Times New Roman"/>
          <w:b/>
          <w:sz w:val="20"/>
          <w:szCs w:val="20"/>
        </w:rPr>
      </w:pPr>
    </w:p>
    <w:p w:rsidR="00176007" w:rsidRDefault="00176007" w:rsidP="0035169E">
      <w:pPr>
        <w:pStyle w:val="2"/>
        <w:tabs>
          <w:tab w:val="left" w:pos="0"/>
          <w:tab w:val="left" w:pos="180"/>
        </w:tabs>
        <w:rPr>
          <w:rFonts w:ascii="Calibri" w:hAnsi="Calibri" w:cs="Times New Roman"/>
          <w:b/>
          <w:sz w:val="20"/>
          <w:szCs w:val="20"/>
        </w:rPr>
      </w:pPr>
    </w:p>
    <w:p w:rsidR="00176007" w:rsidRDefault="00176007"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 xml:space="preserve">            </w:t>
      </w:r>
      <w:proofErr w:type="spellStart"/>
      <w:r>
        <w:rPr>
          <w:rFonts w:ascii="Calibri" w:hAnsi="Calibri" w:cs="Times New Roman"/>
          <w:b/>
          <w:sz w:val="20"/>
          <w:szCs w:val="20"/>
        </w:rPr>
        <w:t>Νιφλή</w:t>
      </w:r>
      <w:proofErr w:type="spellEnd"/>
      <w:r>
        <w:rPr>
          <w:rFonts w:ascii="Calibri" w:hAnsi="Calibri" w:cs="Times New Roman"/>
          <w:b/>
          <w:sz w:val="20"/>
          <w:szCs w:val="20"/>
        </w:rPr>
        <w:t xml:space="preserve"> Χαρίκλεια</w:t>
      </w:r>
    </w:p>
    <w:p w:rsidR="00176007" w:rsidRPr="0035169E" w:rsidRDefault="00176007"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1. Να επιλέγετε ένα τρόπ</w:t>
      </w:r>
      <w:r w:rsidR="00EC03D8">
        <w:rPr>
          <w:rFonts w:ascii="Calibri" w:hAnsi="Calibri" w:cs="Times New Roman"/>
          <w:sz w:val="16"/>
          <w:szCs w:val="16"/>
        </w:rPr>
        <w:t>ο</w:t>
      </w:r>
      <w:r w:rsidRPr="0035169E">
        <w:rPr>
          <w:rFonts w:ascii="Calibri" w:hAnsi="Calibri" w:cs="Times New Roman"/>
          <w:sz w:val="16"/>
          <w:szCs w:val="16"/>
        </w:rPr>
        <w:t xml:space="preserve">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2F" w:rsidRDefault="00CC782F" w:rsidP="007D4C6B">
      <w:r>
        <w:separator/>
      </w:r>
    </w:p>
  </w:endnote>
  <w:endnote w:type="continuationSeparator" w:id="0">
    <w:p w:rsidR="00CC782F" w:rsidRDefault="00CC782F"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2F" w:rsidRDefault="00CC782F" w:rsidP="007D4C6B">
      <w:r>
        <w:separator/>
      </w:r>
    </w:p>
  </w:footnote>
  <w:footnote w:type="continuationSeparator" w:id="0">
    <w:p w:rsidR="00CC782F" w:rsidRDefault="00CC782F"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77904"/>
    <w:multiLevelType w:val="hybridMultilevel"/>
    <w:tmpl w:val="046E6C76"/>
    <w:lvl w:ilvl="0" w:tplc="43E4E822">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2D09"/>
    <w:rsid w:val="0000461F"/>
    <w:rsid w:val="00027DDE"/>
    <w:rsid w:val="00030B9B"/>
    <w:rsid w:val="000A7374"/>
    <w:rsid w:val="001335C7"/>
    <w:rsid w:val="00142F2A"/>
    <w:rsid w:val="00176007"/>
    <w:rsid w:val="001855EB"/>
    <w:rsid w:val="00256AFC"/>
    <w:rsid w:val="00276F8B"/>
    <w:rsid w:val="002A2143"/>
    <w:rsid w:val="0035169E"/>
    <w:rsid w:val="00352206"/>
    <w:rsid w:val="00363077"/>
    <w:rsid w:val="003C5597"/>
    <w:rsid w:val="00502389"/>
    <w:rsid w:val="00507AE2"/>
    <w:rsid w:val="005D7E80"/>
    <w:rsid w:val="006506A1"/>
    <w:rsid w:val="006D16E3"/>
    <w:rsid w:val="006D6E62"/>
    <w:rsid w:val="007618AA"/>
    <w:rsid w:val="00772D09"/>
    <w:rsid w:val="0078311F"/>
    <w:rsid w:val="007D4C6B"/>
    <w:rsid w:val="007F7072"/>
    <w:rsid w:val="0080441B"/>
    <w:rsid w:val="00833780"/>
    <w:rsid w:val="00854027"/>
    <w:rsid w:val="008C0913"/>
    <w:rsid w:val="008D0CDD"/>
    <w:rsid w:val="00927243"/>
    <w:rsid w:val="00AD696A"/>
    <w:rsid w:val="00AF0A3F"/>
    <w:rsid w:val="00B156E0"/>
    <w:rsid w:val="00B16C31"/>
    <w:rsid w:val="00B241E9"/>
    <w:rsid w:val="00B36E01"/>
    <w:rsid w:val="00B45AF1"/>
    <w:rsid w:val="00BD5424"/>
    <w:rsid w:val="00C54C2D"/>
    <w:rsid w:val="00C722E9"/>
    <w:rsid w:val="00C723CD"/>
    <w:rsid w:val="00C72883"/>
    <w:rsid w:val="00CC782F"/>
    <w:rsid w:val="00CD4D73"/>
    <w:rsid w:val="00D15E16"/>
    <w:rsid w:val="00D343B9"/>
    <w:rsid w:val="00E00DFC"/>
    <w:rsid w:val="00E2641D"/>
    <w:rsid w:val="00EC03D8"/>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4028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User</cp:lastModifiedBy>
  <cp:revision>2</cp:revision>
  <cp:lastPrinted>2020-06-30T09:58:00Z</cp:lastPrinted>
  <dcterms:created xsi:type="dcterms:W3CDTF">2024-01-10T09:38:00Z</dcterms:created>
  <dcterms:modified xsi:type="dcterms:W3CDTF">2024-01-10T09:38:00Z</dcterms:modified>
</cp:coreProperties>
</file>