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DC5F51">
        <w:trPr>
          <w:trHeight w:val="2400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361E">
              <w:rPr>
                <w:noProof/>
              </w:rPr>
              <w:drawing>
                <wp:inline distT="0" distB="0" distL="0" distR="0" wp14:anchorId="34E903D2" wp14:editId="6A44641B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47B83">
              <w:rPr>
                <w:rFonts w:ascii="Calibri" w:hAnsi="Calibri" w:cs="Times New Roman"/>
                <w:b/>
                <w:sz w:val="18"/>
                <w:szCs w:val="18"/>
              </w:rPr>
              <w:t>29.1.24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47B83">
              <w:rPr>
                <w:rFonts w:ascii="Calibri" w:hAnsi="Calibri" w:cs="Times New Roman"/>
                <w:b/>
                <w:sz w:val="18"/>
                <w:szCs w:val="18"/>
              </w:rPr>
              <w:t>320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4"/>
        <w:gridCol w:w="5953"/>
      </w:tblGrid>
      <w:tr w:rsidR="00772D09" w:rsidRPr="0035169E" w:rsidTr="00C74A18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26C2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    </w:t>
            </w:r>
            <w:r w:rsidR="00CA5210" w:rsidRPr="00B126C2">
              <w:rPr>
                <w:rFonts w:ascii="Calibri" w:hAnsi="Calibri" w:cs="Times New Roman"/>
                <w:b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B126C2">
              <w:rPr>
                <w:rFonts w:ascii="Calibri" w:hAnsi="Calibri" w:cs="Times New Roman"/>
                <w:b/>
              </w:rPr>
              <w:t xml:space="preserve">            </w:t>
            </w:r>
          </w:p>
        </w:tc>
      </w:tr>
      <w:tr w:rsidR="00772D09" w:rsidRPr="0035169E" w:rsidTr="00C74A18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7699C" w:rsidRDefault="00E12D5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7699C">
              <w:rPr>
                <w:rFonts w:ascii="Calibri" w:hAnsi="Calibri" w:cs="Times New Roman"/>
                <w:b/>
              </w:rPr>
              <w:t>ΒΑΡΚΕΛΏΝΗ</w:t>
            </w:r>
          </w:p>
          <w:p w:rsidR="00CA5210" w:rsidRPr="0007699C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07699C">
              <w:rPr>
                <w:rFonts w:ascii="Calibri" w:hAnsi="Calibri" w:cs="Times New Roman"/>
                <w:b/>
              </w:rPr>
              <w:t>ΑΝΑΧΩΡΗΣΗ:</w:t>
            </w:r>
            <w:r w:rsidR="00B640B7" w:rsidRPr="0007699C">
              <w:rPr>
                <w:rFonts w:ascii="Calibri" w:hAnsi="Calibri" w:cs="Times New Roman"/>
                <w:b/>
              </w:rPr>
              <w:t xml:space="preserve"> ΤΕΤΑΡΤΗ, 13.3.24</w:t>
            </w:r>
            <w:r w:rsidR="00F151C4" w:rsidRPr="0007699C">
              <w:rPr>
                <w:rFonts w:ascii="Calibri" w:hAnsi="Calibri" w:cs="Times New Roman"/>
                <w:b/>
              </w:rPr>
              <w:t xml:space="preserve"> </w:t>
            </w:r>
            <w:r w:rsidR="0092001A" w:rsidRPr="0007699C">
              <w:rPr>
                <w:rFonts w:ascii="Calibri" w:hAnsi="Calibri" w:cs="Times New Roman"/>
                <w:b/>
              </w:rPr>
              <w:t>(ΠΡΩΙ)</w:t>
            </w:r>
          </w:p>
          <w:p w:rsidR="00CA5210" w:rsidRPr="00E12D5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07699C">
              <w:rPr>
                <w:rFonts w:ascii="Calibri" w:hAnsi="Calibri" w:cs="Times New Roman"/>
                <w:b/>
              </w:rPr>
              <w:t xml:space="preserve">ΕΠΙΣΤΡΟΦΗ: </w:t>
            </w:r>
            <w:r w:rsidR="00F151C4" w:rsidRPr="0007699C">
              <w:rPr>
                <w:rFonts w:ascii="Calibri" w:hAnsi="Calibri" w:cs="Times New Roman"/>
                <w:b/>
              </w:rPr>
              <w:t xml:space="preserve"> </w:t>
            </w:r>
            <w:r w:rsidR="00B640B7" w:rsidRPr="0007699C">
              <w:rPr>
                <w:rFonts w:ascii="Calibri" w:hAnsi="Calibri" w:cs="Times New Roman"/>
                <w:b/>
              </w:rPr>
              <w:t xml:space="preserve">ΠΑΡΑΣΚΕΥΗ, 15.3.24 </w:t>
            </w:r>
            <w:r w:rsidR="0092001A" w:rsidRPr="0007699C">
              <w:rPr>
                <w:rFonts w:ascii="Calibri" w:hAnsi="Calibri" w:cs="Times New Roman"/>
                <w:b/>
              </w:rPr>
              <w:t>(ΑΠΟΓΕΥΜΑ)</w:t>
            </w:r>
          </w:p>
        </w:tc>
      </w:tr>
      <w:tr w:rsidR="00772D09" w:rsidRPr="0035169E" w:rsidTr="00C74A18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041DC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9041DC">
              <w:rPr>
                <w:rFonts w:ascii="Calibri" w:hAnsi="Calibri" w:cs="Times New Roman"/>
                <w:b/>
              </w:rPr>
              <w:t>ΜΑΘΗΤΕΣ:</w:t>
            </w:r>
            <w:r w:rsidR="00DD4374" w:rsidRPr="009041DC">
              <w:rPr>
                <w:rFonts w:ascii="Calibri" w:hAnsi="Calibri" w:cs="Times New Roman"/>
                <w:b/>
              </w:rPr>
              <w:t xml:space="preserve"> </w:t>
            </w:r>
            <w:r w:rsidR="0095449F" w:rsidRPr="009041DC">
              <w:rPr>
                <w:rFonts w:ascii="Calibri" w:hAnsi="Calibri" w:cs="Times New Roman"/>
                <w:b/>
              </w:rPr>
              <w:t>4</w:t>
            </w:r>
            <w:r w:rsidR="009041DC">
              <w:rPr>
                <w:rFonts w:ascii="Calibri" w:hAnsi="Calibri" w:cs="Times New Roman"/>
                <w:b/>
              </w:rPr>
              <w:t>4</w:t>
            </w:r>
          </w:p>
          <w:p w:rsidR="00CA5210" w:rsidRPr="00E12D5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lang w:val="en-US"/>
              </w:rPr>
            </w:pPr>
            <w:r w:rsidRPr="009041DC">
              <w:rPr>
                <w:rFonts w:ascii="Calibri" w:hAnsi="Calibri" w:cs="Times New Roman"/>
                <w:b/>
              </w:rPr>
              <w:t xml:space="preserve">ΚΑΘΗΓΗΤΕΣ: </w:t>
            </w:r>
            <w:r w:rsidR="0095449F" w:rsidRPr="009041DC">
              <w:rPr>
                <w:rFonts w:ascii="Calibri" w:hAnsi="Calibri" w:cs="Times New Roman"/>
                <w:b/>
              </w:rPr>
              <w:t>5</w:t>
            </w:r>
          </w:p>
        </w:tc>
      </w:tr>
      <w:tr w:rsidR="00772D09" w:rsidRPr="0035169E" w:rsidTr="00C74A18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FB00BC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FB00BC">
              <w:rPr>
                <w:rFonts w:ascii="Calibri" w:hAnsi="Calibri" w:cs="Times New Roman"/>
                <w:b/>
              </w:rPr>
              <w:t>ΑΕΡΟΠ</w:t>
            </w:r>
            <w:r w:rsidR="009905D6" w:rsidRPr="00FB00BC">
              <w:rPr>
                <w:rFonts w:ascii="Calibri" w:hAnsi="Calibri" w:cs="Times New Roman"/>
                <w:b/>
              </w:rPr>
              <w:t>ΛΑΝΟ</w:t>
            </w:r>
            <w:r w:rsidR="00AC41AB" w:rsidRPr="00FB00BC">
              <w:rPr>
                <w:rFonts w:ascii="Calibri" w:hAnsi="Calibri" w:cs="Times New Roman"/>
                <w:b/>
              </w:rPr>
              <w:t>:</w:t>
            </w:r>
          </w:p>
          <w:p w:rsidR="00E12D59" w:rsidRPr="00FB00BC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FB00BC">
              <w:rPr>
                <w:rFonts w:asciiTheme="minorHAnsi" w:hAnsiTheme="minorHAnsi" w:cstheme="minorHAnsi"/>
                <w:b/>
              </w:rPr>
              <w:t>ΑΘΗΝΑ-</w:t>
            </w:r>
            <w:r w:rsidR="00E12D59" w:rsidRPr="00FB00BC">
              <w:rPr>
                <w:rFonts w:asciiTheme="minorHAnsi" w:hAnsiTheme="minorHAnsi" w:cstheme="minorHAnsi"/>
                <w:b/>
              </w:rPr>
              <w:t>ΒΑΡΚΕΛΩΝΗ</w:t>
            </w:r>
            <w:r w:rsidRPr="00FB00BC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FB00BC">
              <w:rPr>
                <w:rFonts w:asciiTheme="minorHAnsi" w:hAnsiTheme="minorHAnsi" w:cstheme="minorHAnsi"/>
                <w:b/>
              </w:rPr>
              <w:t>(</w:t>
            </w:r>
            <w:r w:rsidRPr="00FB00BC">
              <w:rPr>
                <w:rFonts w:asciiTheme="minorHAnsi" w:hAnsiTheme="minorHAnsi" w:cstheme="minorHAnsi"/>
                <w:b/>
              </w:rPr>
              <w:t>ΠΡΩΙΝΗ ΠΤΗΣΗ)</w:t>
            </w:r>
          </w:p>
          <w:p w:rsidR="00D347EB" w:rsidRPr="00FB00BC" w:rsidRDefault="00E12D59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FB00BC">
              <w:rPr>
                <w:rFonts w:asciiTheme="minorHAnsi" w:hAnsiTheme="minorHAnsi" w:cstheme="minorHAnsi"/>
                <w:b/>
              </w:rPr>
              <w:t>ΒΑΡΚΕΛΩΝΗ</w:t>
            </w:r>
            <w:r w:rsidR="00546854" w:rsidRPr="00FB00BC">
              <w:rPr>
                <w:rFonts w:asciiTheme="minorHAnsi" w:hAnsiTheme="minorHAnsi" w:cstheme="minorHAnsi"/>
                <w:b/>
              </w:rPr>
              <w:t>-ΑΘΗΝΑ (ΑΠΟΓΕΥΜΑΤΙΝΗ ΠΤΗΣΗ)</w:t>
            </w:r>
          </w:p>
          <w:p w:rsidR="00E12D59" w:rsidRPr="00E12D59" w:rsidRDefault="00D347EB" w:rsidP="00E12D5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FB00BC">
              <w:rPr>
                <w:rFonts w:asciiTheme="minorHAnsi" w:hAnsiTheme="minorHAnsi" w:cstheme="minorHAnsi"/>
                <w:b/>
              </w:rPr>
              <w:t xml:space="preserve">ΠΟΥΛΜΑΝ  </w:t>
            </w:r>
          </w:p>
          <w:p w:rsidR="00652B40" w:rsidRPr="00E12D59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</w:p>
        </w:tc>
      </w:tr>
      <w:tr w:rsidR="00772D09" w:rsidRPr="0035169E" w:rsidTr="00C74A18">
        <w:trPr>
          <w:trHeight w:val="9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D" w:rsidRPr="00FB00BC" w:rsidRDefault="003D24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FB00BC">
              <w:rPr>
                <w:rFonts w:asciiTheme="minorHAnsi" w:hAnsiTheme="minorHAnsi" w:cstheme="minorHAnsi"/>
                <w:b/>
              </w:rPr>
              <w:t xml:space="preserve">ΔΙΚΛΙΝΑ (ΓΙΑ ΜΑΘΗΤΕΣ) ΚΑΙ ΤΡΙΚΛΙΝΑ ΣΕ ΠΕΡΙΠΤΩΣΗ ΜΟΝΟΥ ΑΡΙΘΜΟΥ ΜΑΘΗΤΩΝ ΑΠΟ ΤΟ ΙΔΙΟ ΦΥΛΟ ΚΑΙ ΜΟΝΟΚΛΙΝΑ ΓΙΑ ΤΟΥΣ ΣΥΝΟΔΟΥΣ ΚΑΘΗΓΗΤΕΣ, ΣΕ ΚΕΝΤΡΙΚΟ ΞΕΝΟΔΟΧΕΙΟ 4* ΣΤΗ </w:t>
            </w:r>
            <w:r w:rsidR="00E12D59" w:rsidRPr="00FB00BC">
              <w:rPr>
                <w:rFonts w:asciiTheme="minorHAnsi" w:hAnsiTheme="minorHAnsi" w:cstheme="minorHAnsi"/>
                <w:b/>
              </w:rPr>
              <w:t>ΒΑΡΚΕΛΩΝΗ</w:t>
            </w:r>
            <w:r w:rsidRPr="00FB00BC">
              <w:rPr>
                <w:rFonts w:asciiTheme="minorHAnsi" w:hAnsiTheme="minorHAnsi" w:cstheme="minorHAnsi"/>
                <w:b/>
              </w:rPr>
              <w:t xml:space="preserve"> </w:t>
            </w:r>
            <w:r w:rsidR="000B2B6B" w:rsidRPr="00FB00BC">
              <w:rPr>
                <w:rFonts w:asciiTheme="minorHAnsi" w:hAnsiTheme="minorHAnsi" w:cstheme="minorHAnsi"/>
                <w:b/>
              </w:rPr>
              <w:t>ΜΕ ΠΡΩΙΝΟ</w:t>
            </w:r>
          </w:p>
        </w:tc>
      </w:tr>
      <w:tr w:rsidR="00772D09" w:rsidRPr="0035169E" w:rsidTr="00C74A18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7" w:rsidRPr="007E104E" w:rsidRDefault="006E21F7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E104E">
              <w:rPr>
                <w:rFonts w:asciiTheme="minorHAnsi" w:hAnsiTheme="minorHAnsi" w:cstheme="minorHAnsi"/>
                <w:b/>
                <w:sz w:val="20"/>
              </w:rPr>
              <w:t xml:space="preserve">ΕΛΛΗΝΟΦΩΝΟΣ ΞΕΝΑΓΟΣ ΠΟΥ ΔΙΑΜΕΝΕΙ ΣΤΗ </w:t>
            </w:r>
            <w:r w:rsidR="00D967E6" w:rsidRPr="007E104E">
              <w:rPr>
                <w:rFonts w:asciiTheme="minorHAnsi" w:hAnsiTheme="minorHAnsi" w:cstheme="minorHAnsi"/>
                <w:b/>
                <w:sz w:val="20"/>
              </w:rPr>
              <w:t>ΒΑΡΚΕΛΩΝΗ</w:t>
            </w:r>
          </w:p>
          <w:p w:rsidR="00931B73" w:rsidRPr="007E104E" w:rsidRDefault="00931B73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1506B4" w:rsidRPr="007E104E" w:rsidRDefault="001506B4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E104E">
              <w:rPr>
                <w:rFonts w:asciiTheme="minorHAnsi" w:hAnsiTheme="minorHAnsi" w:cstheme="minorHAnsi"/>
                <w:b/>
                <w:sz w:val="20"/>
              </w:rPr>
              <w:t>ΠΕΡΙΗΓΗΣΗ ΠΟΛΗΣ ΜΕ ΤΟ ΠΟΥΛΜΑΝ ΚΑΤΑ ΤΗΝ ΑΦΙΞΗ</w:t>
            </w:r>
            <w:r w:rsidR="00F65E4A" w:rsidRPr="007E104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1289E" w:rsidRPr="007E104E">
              <w:rPr>
                <w:rFonts w:asciiTheme="minorHAnsi" w:hAnsiTheme="minorHAnsi" w:cstheme="minorHAnsi"/>
                <w:b/>
                <w:sz w:val="20"/>
              </w:rPr>
              <w:t xml:space="preserve">ΣΤΗ ΒΑΡΚΕΛΩΝΗ </w:t>
            </w:r>
            <w:r w:rsidRPr="007E104E">
              <w:rPr>
                <w:rFonts w:asciiTheme="minorHAnsi" w:hAnsiTheme="minorHAnsi" w:cstheme="minorHAnsi"/>
                <w:b/>
                <w:sz w:val="20"/>
              </w:rPr>
              <w:t xml:space="preserve">ΚΑΙ ΞΕΝΑΓΗΣΗ </w:t>
            </w:r>
          </w:p>
          <w:p w:rsidR="00931B73" w:rsidRPr="007E104E" w:rsidRDefault="00931B73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6F3F14" w:rsidRPr="007E104E" w:rsidRDefault="00AB0EA3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E104E">
              <w:rPr>
                <w:rFonts w:asciiTheme="minorHAnsi" w:hAnsiTheme="minorHAnsi" w:cstheme="minorHAnsi"/>
                <w:b/>
                <w:sz w:val="20"/>
              </w:rPr>
              <w:t xml:space="preserve">ΩΡΑΡΙΟ ΧΡΗΣΗΣ </w:t>
            </w:r>
            <w:r w:rsidR="00A2719F" w:rsidRPr="007E104E">
              <w:rPr>
                <w:rFonts w:asciiTheme="minorHAnsi" w:hAnsiTheme="minorHAnsi" w:cstheme="minorHAnsi"/>
                <w:b/>
                <w:sz w:val="20"/>
              </w:rPr>
              <w:t>ΠΟΥΛΜΑΝ</w:t>
            </w:r>
            <w:r w:rsidRPr="007E104E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AB0EA3" w:rsidRPr="007E104E" w:rsidRDefault="00AB0EA3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E104E">
              <w:rPr>
                <w:rFonts w:asciiTheme="minorHAnsi" w:hAnsiTheme="minorHAnsi" w:cstheme="minorHAnsi"/>
                <w:b/>
                <w:sz w:val="20"/>
              </w:rPr>
              <w:t>ΤΕΤΑΡΤΗ, 13.3.24 (1</w:t>
            </w:r>
            <w:r w:rsidR="002C510A" w:rsidRPr="007E104E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7E104E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2C510A" w:rsidRPr="007E104E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7E104E">
              <w:rPr>
                <w:rFonts w:asciiTheme="minorHAnsi" w:hAnsiTheme="minorHAnsi" w:cstheme="minorHAnsi"/>
                <w:b/>
                <w:sz w:val="20"/>
              </w:rPr>
              <w:t>0-21:00)</w:t>
            </w:r>
          </w:p>
          <w:p w:rsidR="001A4B48" w:rsidRPr="007E104E" w:rsidRDefault="001A4B48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E104E">
              <w:rPr>
                <w:rFonts w:asciiTheme="minorHAnsi" w:hAnsiTheme="minorHAnsi" w:cstheme="minorHAnsi"/>
                <w:b/>
                <w:sz w:val="20"/>
              </w:rPr>
              <w:t>ΠΕΜΠΤΗ, 14.3.24 (09:00-17:30</w:t>
            </w:r>
            <w:r w:rsidR="001278F9" w:rsidRPr="007E104E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:rsidR="001A4B48" w:rsidRPr="007E104E" w:rsidRDefault="001A4B48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E104E">
              <w:rPr>
                <w:rFonts w:asciiTheme="minorHAnsi" w:hAnsiTheme="minorHAnsi" w:cstheme="minorHAnsi"/>
                <w:b/>
                <w:sz w:val="20"/>
              </w:rPr>
              <w:t>ΠΑΡΑΣΚΕΥΗ, 15.3.24 (10:00-15:00)</w:t>
            </w:r>
          </w:p>
          <w:p w:rsidR="00931B73" w:rsidRPr="007E104E" w:rsidRDefault="00931B73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2D0ABD" w:rsidRPr="007E104E" w:rsidRDefault="002D0ABD" w:rsidP="006F3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E104E">
              <w:rPr>
                <w:rFonts w:asciiTheme="minorHAnsi" w:hAnsiTheme="minorHAnsi" w:cstheme="minorHAnsi"/>
                <w:b/>
                <w:sz w:val="20"/>
              </w:rPr>
              <w:t>ΕΙΣ</w:t>
            </w:r>
            <w:r w:rsidRPr="007E104E">
              <w:rPr>
                <w:rFonts w:asciiTheme="minorHAnsi" w:hAnsiTheme="minorHAnsi" w:cstheme="minorHAnsi"/>
                <w:b/>
                <w:sz w:val="20"/>
                <w:lang w:val="en-US"/>
              </w:rPr>
              <w:t>I</w:t>
            </w:r>
            <w:r w:rsidRPr="007E104E">
              <w:rPr>
                <w:rFonts w:asciiTheme="minorHAnsi" w:hAnsiTheme="minorHAnsi" w:cstheme="minorHAnsi"/>
                <w:b/>
                <w:sz w:val="20"/>
              </w:rPr>
              <w:t>ΤΗΡΙΑ ΓΙΑ ΤΟ PARK G</w:t>
            </w:r>
            <w:r w:rsidRPr="007E104E">
              <w:rPr>
                <w:rFonts w:asciiTheme="minorHAnsi" w:hAnsiTheme="minorHAnsi" w:cstheme="minorHAnsi"/>
                <w:b/>
                <w:sz w:val="20"/>
                <w:lang w:val="en-US"/>
              </w:rPr>
              <w:t>UELL</w:t>
            </w:r>
            <w:r w:rsidRPr="007E104E">
              <w:rPr>
                <w:rFonts w:asciiTheme="minorHAnsi" w:hAnsiTheme="minorHAnsi" w:cstheme="minorHAnsi"/>
                <w:b/>
                <w:sz w:val="20"/>
              </w:rPr>
              <w:t xml:space="preserve">  ΚΑΙ  ΤΟ </w:t>
            </w:r>
            <w:r w:rsidRPr="007E104E">
              <w:rPr>
                <w:rFonts w:asciiTheme="minorHAnsi" w:hAnsiTheme="minorHAnsi" w:cstheme="minorHAnsi"/>
                <w:b/>
                <w:sz w:val="20"/>
                <w:lang w:val="en-US"/>
              </w:rPr>
              <w:t>CASA</w:t>
            </w:r>
            <w:r w:rsidRPr="007E104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E104E">
              <w:rPr>
                <w:rFonts w:asciiTheme="minorHAnsi" w:hAnsiTheme="minorHAnsi" w:cstheme="minorHAnsi"/>
                <w:b/>
                <w:sz w:val="20"/>
                <w:lang w:val="en-US"/>
              </w:rPr>
              <w:t>BATLO</w:t>
            </w:r>
            <w:r w:rsidRPr="007E104E">
              <w:rPr>
                <w:rFonts w:asciiTheme="minorHAnsi" w:hAnsiTheme="minorHAnsi" w:cstheme="minorHAnsi"/>
                <w:b/>
                <w:sz w:val="20"/>
              </w:rPr>
              <w:t xml:space="preserve"> (14.3.24)</w:t>
            </w:r>
          </w:p>
          <w:p w:rsidR="00FB1DB8" w:rsidRPr="007E104E" w:rsidRDefault="002D0ABD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E104E">
              <w:rPr>
                <w:rFonts w:asciiTheme="minorHAnsi" w:hAnsiTheme="minorHAnsi" w:cstheme="minorHAnsi"/>
                <w:b/>
                <w:sz w:val="20"/>
              </w:rPr>
              <w:t xml:space="preserve">                </w:t>
            </w:r>
          </w:p>
          <w:p w:rsidR="00D967E6" w:rsidRPr="00E12D59" w:rsidRDefault="00D967E6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20"/>
              </w:rPr>
            </w:pPr>
          </w:p>
        </w:tc>
      </w:tr>
      <w:tr w:rsidR="00772D09" w:rsidRPr="0035169E" w:rsidTr="00C74A18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C74A18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C74A18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C74A18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C74A18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2C78DC">
              <w:rPr>
                <w:rFonts w:ascii="Calibri" w:hAnsi="Calibri" w:cs="Times New Roman"/>
                <w:sz w:val="18"/>
                <w:szCs w:val="18"/>
              </w:rPr>
              <w:t>1.2.24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C78DC">
              <w:rPr>
                <w:rFonts w:ascii="Calibri" w:hAnsi="Calibri" w:cs="Times New Roman"/>
                <w:sz w:val="18"/>
                <w:szCs w:val="18"/>
              </w:rPr>
              <w:t>15:30</w:t>
            </w:r>
            <w:bookmarkStart w:id="0" w:name="_GoBack"/>
            <w:bookmarkEnd w:id="0"/>
          </w:p>
        </w:tc>
      </w:tr>
      <w:tr w:rsidR="00772D09" w:rsidRPr="0035169E" w:rsidTr="00C74A18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7E104E">
              <w:rPr>
                <w:rFonts w:ascii="Calibri" w:hAnsi="Calibri" w:cs="Times New Roman"/>
                <w:sz w:val="18"/>
                <w:szCs w:val="18"/>
              </w:rPr>
              <w:t xml:space="preserve"> 2.2.24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7E104E">
              <w:rPr>
                <w:rFonts w:ascii="Calibri" w:hAnsi="Calibri" w:cs="Times New Roman"/>
                <w:sz w:val="18"/>
                <w:szCs w:val="18"/>
              </w:rPr>
              <w:t>08:30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17F6E"/>
    <w:rsid w:val="00022477"/>
    <w:rsid w:val="00070978"/>
    <w:rsid w:val="0007699C"/>
    <w:rsid w:val="00082861"/>
    <w:rsid w:val="000B2B6B"/>
    <w:rsid w:val="000E3F4F"/>
    <w:rsid w:val="0012414F"/>
    <w:rsid w:val="001278F9"/>
    <w:rsid w:val="001335C7"/>
    <w:rsid w:val="00142F2A"/>
    <w:rsid w:val="001506B4"/>
    <w:rsid w:val="0015318B"/>
    <w:rsid w:val="00166B39"/>
    <w:rsid w:val="00183F4E"/>
    <w:rsid w:val="001855EB"/>
    <w:rsid w:val="001A4B48"/>
    <w:rsid w:val="001E3B94"/>
    <w:rsid w:val="001F25D4"/>
    <w:rsid w:val="00254049"/>
    <w:rsid w:val="002C510A"/>
    <w:rsid w:val="002C78DC"/>
    <w:rsid w:val="002D00BE"/>
    <w:rsid w:val="002D0ABD"/>
    <w:rsid w:val="002E1B16"/>
    <w:rsid w:val="002F6296"/>
    <w:rsid w:val="00317565"/>
    <w:rsid w:val="0035169E"/>
    <w:rsid w:val="00352206"/>
    <w:rsid w:val="00390E99"/>
    <w:rsid w:val="003B5C25"/>
    <w:rsid w:val="003C5597"/>
    <w:rsid w:val="003C5832"/>
    <w:rsid w:val="003D2406"/>
    <w:rsid w:val="003D2F49"/>
    <w:rsid w:val="0040281F"/>
    <w:rsid w:val="00457147"/>
    <w:rsid w:val="00465513"/>
    <w:rsid w:val="004D5471"/>
    <w:rsid w:val="00502389"/>
    <w:rsid w:val="00507AE2"/>
    <w:rsid w:val="0052319A"/>
    <w:rsid w:val="00541C9D"/>
    <w:rsid w:val="00546854"/>
    <w:rsid w:val="00563293"/>
    <w:rsid w:val="005668F2"/>
    <w:rsid w:val="005A0CFA"/>
    <w:rsid w:val="005B5183"/>
    <w:rsid w:val="005D7E80"/>
    <w:rsid w:val="00652B40"/>
    <w:rsid w:val="00653360"/>
    <w:rsid w:val="0067361E"/>
    <w:rsid w:val="0067797F"/>
    <w:rsid w:val="00685787"/>
    <w:rsid w:val="006D0FE7"/>
    <w:rsid w:val="006D16E3"/>
    <w:rsid w:val="006E21F7"/>
    <w:rsid w:val="006E5E93"/>
    <w:rsid w:val="006F3F14"/>
    <w:rsid w:val="00711D61"/>
    <w:rsid w:val="00712628"/>
    <w:rsid w:val="00772D09"/>
    <w:rsid w:val="007B7D96"/>
    <w:rsid w:val="007D3772"/>
    <w:rsid w:val="007D4C6B"/>
    <w:rsid w:val="007E104E"/>
    <w:rsid w:val="007F61CF"/>
    <w:rsid w:val="007F7072"/>
    <w:rsid w:val="007F7ABA"/>
    <w:rsid w:val="00833780"/>
    <w:rsid w:val="00844786"/>
    <w:rsid w:val="008535EF"/>
    <w:rsid w:val="00854027"/>
    <w:rsid w:val="00856964"/>
    <w:rsid w:val="00857D25"/>
    <w:rsid w:val="008740CE"/>
    <w:rsid w:val="008C0913"/>
    <w:rsid w:val="008D0CDD"/>
    <w:rsid w:val="008F4159"/>
    <w:rsid w:val="009041DC"/>
    <w:rsid w:val="0092001A"/>
    <w:rsid w:val="00927243"/>
    <w:rsid w:val="00931B73"/>
    <w:rsid w:val="00947A37"/>
    <w:rsid w:val="0095449F"/>
    <w:rsid w:val="009905D6"/>
    <w:rsid w:val="009945EA"/>
    <w:rsid w:val="009E7C87"/>
    <w:rsid w:val="00A2719F"/>
    <w:rsid w:val="00A67ACB"/>
    <w:rsid w:val="00AA1A5D"/>
    <w:rsid w:val="00AB0EA3"/>
    <w:rsid w:val="00AC41AB"/>
    <w:rsid w:val="00AF0A3F"/>
    <w:rsid w:val="00B126C2"/>
    <w:rsid w:val="00B16C31"/>
    <w:rsid w:val="00B36E01"/>
    <w:rsid w:val="00B42AFD"/>
    <w:rsid w:val="00B47F8D"/>
    <w:rsid w:val="00B640B7"/>
    <w:rsid w:val="00B70388"/>
    <w:rsid w:val="00BD5424"/>
    <w:rsid w:val="00BF0E7A"/>
    <w:rsid w:val="00C25624"/>
    <w:rsid w:val="00C369B2"/>
    <w:rsid w:val="00C52F1B"/>
    <w:rsid w:val="00C54C2D"/>
    <w:rsid w:val="00C74A18"/>
    <w:rsid w:val="00CA4E9D"/>
    <w:rsid w:val="00CA5210"/>
    <w:rsid w:val="00CB4B87"/>
    <w:rsid w:val="00D00644"/>
    <w:rsid w:val="00D343B9"/>
    <w:rsid w:val="00D347EB"/>
    <w:rsid w:val="00D5240F"/>
    <w:rsid w:val="00D55B1A"/>
    <w:rsid w:val="00D73AEC"/>
    <w:rsid w:val="00D920A3"/>
    <w:rsid w:val="00D967E6"/>
    <w:rsid w:val="00DB4D35"/>
    <w:rsid w:val="00DC5F51"/>
    <w:rsid w:val="00DD4374"/>
    <w:rsid w:val="00E1289E"/>
    <w:rsid w:val="00E12D59"/>
    <w:rsid w:val="00E12DDA"/>
    <w:rsid w:val="00E21FD7"/>
    <w:rsid w:val="00E23893"/>
    <w:rsid w:val="00E245A3"/>
    <w:rsid w:val="00E32254"/>
    <w:rsid w:val="00E47B83"/>
    <w:rsid w:val="00F151C4"/>
    <w:rsid w:val="00F50C5F"/>
    <w:rsid w:val="00F65E4A"/>
    <w:rsid w:val="00F82C9D"/>
    <w:rsid w:val="00FB00BC"/>
    <w:rsid w:val="00FB1DB8"/>
    <w:rsid w:val="00FB630A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AF91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4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7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107</cp:revision>
  <cp:lastPrinted>2024-01-22T07:41:00Z</cp:lastPrinted>
  <dcterms:created xsi:type="dcterms:W3CDTF">2022-11-22T12:39:00Z</dcterms:created>
  <dcterms:modified xsi:type="dcterms:W3CDTF">2024-01-29T10:46:00Z</dcterms:modified>
</cp:coreProperties>
</file>